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31EC" w14:textId="2597253E" w:rsidR="00585950" w:rsidRPr="00572991" w:rsidRDefault="00585950" w:rsidP="00187E17">
      <w:pPr>
        <w:spacing w:after="0" w:line="240" w:lineRule="auto"/>
        <w:rPr>
          <w:rFonts w:ascii="Garamond" w:eastAsia="Times New Roman" w:hAnsi="Garamond" w:cs="Times New Roman"/>
          <w:b/>
          <w:bCs/>
          <w:sz w:val="24"/>
          <w:szCs w:val="24"/>
        </w:rPr>
      </w:pPr>
      <w:r w:rsidRPr="00572991">
        <w:rPr>
          <w:rFonts w:ascii="Garamond" w:eastAsia="Times New Roman" w:hAnsi="Garamond" w:cs="Times New Roman"/>
          <w:b/>
          <w:bCs/>
          <w:sz w:val="24"/>
          <w:szCs w:val="24"/>
        </w:rPr>
        <w:t>Eye on Research</w:t>
      </w:r>
    </w:p>
    <w:p w14:paraId="327C863A" w14:textId="77777777" w:rsidR="00B96CD5" w:rsidRPr="00572991" w:rsidRDefault="00B96CD5" w:rsidP="00187E17">
      <w:pPr>
        <w:spacing w:after="0" w:line="240" w:lineRule="auto"/>
        <w:rPr>
          <w:rFonts w:ascii="Garamond" w:eastAsia="Times New Roman" w:hAnsi="Garamond" w:cs="Times New Roman"/>
          <w:b/>
          <w:bCs/>
          <w:sz w:val="24"/>
          <w:szCs w:val="24"/>
        </w:rPr>
      </w:pPr>
    </w:p>
    <w:p w14:paraId="2FCFB3AC" w14:textId="68E33C6A" w:rsidR="00585950" w:rsidRPr="00572991" w:rsidRDefault="003258A0" w:rsidP="00187E17">
      <w:pPr>
        <w:spacing w:after="0" w:line="240" w:lineRule="auto"/>
        <w:rPr>
          <w:rFonts w:ascii="Garamond" w:eastAsia="Times New Roman" w:hAnsi="Garamond" w:cs="Times New Roman"/>
          <w:b/>
          <w:bCs/>
          <w:sz w:val="24"/>
          <w:szCs w:val="24"/>
        </w:rPr>
      </w:pPr>
      <w:r w:rsidRPr="00572991">
        <w:rPr>
          <w:rFonts w:ascii="Garamond" w:eastAsia="Times New Roman" w:hAnsi="Garamond" w:cs="Times New Roman"/>
          <w:b/>
          <w:bCs/>
          <w:sz w:val="24"/>
          <w:szCs w:val="24"/>
        </w:rPr>
        <w:t>NMSU engineering professors rank among top 2%</w:t>
      </w:r>
      <w:r w:rsidR="005B3493" w:rsidRPr="00572991">
        <w:rPr>
          <w:rFonts w:ascii="Garamond" w:eastAsia="Times New Roman" w:hAnsi="Garamond" w:cs="Times New Roman"/>
          <w:b/>
          <w:bCs/>
          <w:sz w:val="24"/>
          <w:szCs w:val="24"/>
        </w:rPr>
        <w:t xml:space="preserve"> in their research fields</w:t>
      </w:r>
      <w:r w:rsidR="00B96CD5" w:rsidRPr="00572991">
        <w:rPr>
          <w:rFonts w:ascii="Garamond" w:eastAsia="Times New Roman" w:hAnsi="Garamond" w:cs="Times New Roman"/>
          <w:b/>
          <w:bCs/>
          <w:sz w:val="24"/>
          <w:szCs w:val="24"/>
        </w:rPr>
        <w:t xml:space="preserve"> worldwide</w:t>
      </w:r>
    </w:p>
    <w:p w14:paraId="31BEEDFB" w14:textId="77777777" w:rsidR="00B96CD5" w:rsidRPr="00572991" w:rsidRDefault="00B96CD5" w:rsidP="00187E17">
      <w:pPr>
        <w:spacing w:after="0" w:line="240" w:lineRule="auto"/>
        <w:rPr>
          <w:rFonts w:ascii="Garamond" w:eastAsia="Times New Roman" w:hAnsi="Garamond" w:cs="Times New Roman"/>
          <w:b/>
          <w:bCs/>
          <w:sz w:val="24"/>
          <w:szCs w:val="24"/>
        </w:rPr>
      </w:pPr>
    </w:p>
    <w:p w14:paraId="1064632B" w14:textId="3C1D9416" w:rsidR="00585950" w:rsidRPr="00572991" w:rsidRDefault="008E57CD" w:rsidP="00187E17">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February 16</w:t>
      </w:r>
      <w:r w:rsidR="00585950" w:rsidRPr="00572991">
        <w:rPr>
          <w:rFonts w:ascii="Garamond" w:eastAsia="Times New Roman" w:hAnsi="Garamond" w:cs="Times New Roman"/>
          <w:sz w:val="24"/>
          <w:szCs w:val="24"/>
        </w:rPr>
        <w:t>, 202</w:t>
      </w:r>
      <w:r w:rsidR="00B96CD5" w:rsidRPr="00572991">
        <w:rPr>
          <w:rFonts w:ascii="Garamond" w:eastAsia="Times New Roman" w:hAnsi="Garamond" w:cs="Times New Roman"/>
          <w:sz w:val="24"/>
          <w:szCs w:val="24"/>
        </w:rPr>
        <w:t>1</w:t>
      </w:r>
    </w:p>
    <w:p w14:paraId="4FEB5137" w14:textId="77777777" w:rsidR="00B96CD5" w:rsidRPr="00572991" w:rsidRDefault="00B96CD5" w:rsidP="00187E17">
      <w:pPr>
        <w:spacing w:after="0" w:line="240" w:lineRule="auto"/>
        <w:rPr>
          <w:rFonts w:ascii="Garamond" w:eastAsia="Times New Roman" w:hAnsi="Garamond" w:cs="Times New Roman"/>
          <w:sz w:val="24"/>
          <w:szCs w:val="24"/>
        </w:rPr>
      </w:pPr>
    </w:p>
    <w:p w14:paraId="701952A9" w14:textId="11979169" w:rsidR="00C70462" w:rsidRPr="00572991" w:rsidRDefault="00585950" w:rsidP="00187E17">
      <w:pPr>
        <w:spacing w:after="0" w:line="240" w:lineRule="auto"/>
        <w:rPr>
          <w:rFonts w:ascii="Garamond" w:eastAsia="Times New Roman" w:hAnsi="Garamond" w:cs="Times New Roman"/>
          <w:sz w:val="24"/>
          <w:szCs w:val="24"/>
        </w:rPr>
      </w:pPr>
      <w:r w:rsidRPr="00572991">
        <w:rPr>
          <w:rFonts w:ascii="Garamond" w:eastAsia="Times New Roman" w:hAnsi="Garamond" w:cs="Times New Roman"/>
          <w:sz w:val="24"/>
          <w:szCs w:val="24"/>
        </w:rPr>
        <w:t xml:space="preserve">Writer:  Linda Fresques, </w:t>
      </w:r>
      <w:hyperlink r:id="rId5" w:history="1">
        <w:r w:rsidRPr="00572991">
          <w:rPr>
            <w:rStyle w:val="Hyperlink"/>
            <w:rFonts w:ascii="Garamond" w:eastAsia="Times New Roman" w:hAnsi="Garamond" w:cs="Times New Roman"/>
            <w:sz w:val="24"/>
            <w:szCs w:val="24"/>
          </w:rPr>
          <w:t>lfresque@nmsu.edu</w:t>
        </w:r>
      </w:hyperlink>
      <w:r w:rsidRPr="00572991">
        <w:rPr>
          <w:rFonts w:ascii="Garamond" w:eastAsia="Times New Roman" w:hAnsi="Garamond" w:cs="Times New Roman"/>
          <w:sz w:val="24"/>
          <w:szCs w:val="24"/>
        </w:rPr>
        <w:t>, 575-646-7416</w:t>
      </w:r>
      <w:r w:rsidRPr="00572991">
        <w:rPr>
          <w:rFonts w:ascii="Garamond" w:eastAsia="Times New Roman" w:hAnsi="Garamond" w:cs="Times New Roman"/>
          <w:sz w:val="24"/>
          <w:szCs w:val="24"/>
        </w:rPr>
        <w:br/>
        <w:t xml:space="preserve">Contact:  Lakshmi N. Reddi, </w:t>
      </w:r>
      <w:hyperlink r:id="rId6" w:history="1">
        <w:r w:rsidRPr="00572991">
          <w:rPr>
            <w:rStyle w:val="Hyperlink"/>
            <w:rFonts w:ascii="Garamond" w:eastAsia="Times New Roman" w:hAnsi="Garamond" w:cs="Times New Roman"/>
            <w:sz w:val="24"/>
            <w:szCs w:val="24"/>
          </w:rPr>
          <w:t>lnr@nmsu.edu</w:t>
        </w:r>
      </w:hyperlink>
      <w:r w:rsidRPr="00572991">
        <w:rPr>
          <w:rFonts w:ascii="Garamond" w:eastAsia="Times New Roman" w:hAnsi="Garamond" w:cs="Times New Roman"/>
          <w:sz w:val="24"/>
          <w:szCs w:val="24"/>
        </w:rPr>
        <w:t>, 575-646-2573</w:t>
      </w:r>
    </w:p>
    <w:p w14:paraId="7EB2283B" w14:textId="77777777" w:rsidR="00B96CD5" w:rsidRPr="00572991" w:rsidRDefault="00B96CD5" w:rsidP="00187E17">
      <w:pPr>
        <w:spacing w:after="0" w:line="240" w:lineRule="auto"/>
        <w:rPr>
          <w:rFonts w:ascii="Garamond" w:eastAsia="Times New Roman" w:hAnsi="Garamond" w:cs="Times New Roman"/>
          <w:sz w:val="24"/>
          <w:szCs w:val="24"/>
        </w:rPr>
      </w:pPr>
    </w:p>
    <w:p w14:paraId="419BCC28" w14:textId="0FCAD906" w:rsidR="00585950" w:rsidRPr="00572991" w:rsidRDefault="006A7CEF" w:rsidP="00187E17">
      <w:pPr>
        <w:spacing w:after="0" w:line="240" w:lineRule="auto"/>
        <w:rPr>
          <w:rFonts w:ascii="Garamond" w:hAnsi="Garamond"/>
          <w:sz w:val="24"/>
          <w:szCs w:val="24"/>
        </w:rPr>
      </w:pPr>
      <w:bookmarkStart w:id="0" w:name="_Hlk59003337"/>
      <w:r w:rsidRPr="00572991">
        <w:rPr>
          <w:rFonts w:ascii="Garamond" w:eastAsia="Times New Roman" w:hAnsi="Garamond" w:cs="Times New Roman"/>
          <w:sz w:val="24"/>
          <w:szCs w:val="24"/>
        </w:rPr>
        <w:t>E</w:t>
      </w:r>
      <w:r w:rsidR="008D46CD" w:rsidRPr="00572991">
        <w:rPr>
          <w:rFonts w:ascii="Garamond" w:eastAsia="Times New Roman" w:hAnsi="Garamond" w:cs="Times New Roman"/>
          <w:sz w:val="24"/>
          <w:szCs w:val="24"/>
        </w:rPr>
        <w:t>ngineering professors from New Mexico State University have earned the distinction of being among the</w:t>
      </w:r>
      <w:r w:rsidR="005037A7" w:rsidRPr="00572991">
        <w:rPr>
          <w:rFonts w:ascii="Garamond" w:eastAsia="Times New Roman" w:hAnsi="Garamond" w:cs="Times New Roman"/>
          <w:sz w:val="24"/>
          <w:szCs w:val="24"/>
        </w:rPr>
        <w:t xml:space="preserve"> </w:t>
      </w:r>
      <w:r w:rsidR="008D46CD" w:rsidRPr="00572991">
        <w:rPr>
          <w:rFonts w:ascii="Garamond" w:eastAsia="Times New Roman" w:hAnsi="Garamond" w:cs="Times New Roman"/>
          <w:sz w:val="24"/>
          <w:szCs w:val="24"/>
        </w:rPr>
        <w:t xml:space="preserve">top </w:t>
      </w:r>
      <w:r w:rsidR="005037A7" w:rsidRPr="00572991">
        <w:rPr>
          <w:rFonts w:ascii="Garamond" w:eastAsia="Times New Roman" w:hAnsi="Garamond" w:cs="Times New Roman"/>
          <w:sz w:val="24"/>
          <w:szCs w:val="24"/>
        </w:rPr>
        <w:t xml:space="preserve">2% of </w:t>
      </w:r>
      <w:r w:rsidR="008D46CD" w:rsidRPr="00572991">
        <w:rPr>
          <w:rFonts w:ascii="Garamond" w:eastAsia="Times New Roman" w:hAnsi="Garamond" w:cs="Times New Roman"/>
          <w:sz w:val="24"/>
          <w:szCs w:val="24"/>
        </w:rPr>
        <w:t>scientists worldwide</w:t>
      </w:r>
      <w:r w:rsidR="00585950" w:rsidRPr="00572991">
        <w:rPr>
          <w:rFonts w:ascii="Garamond" w:eastAsia="Times New Roman" w:hAnsi="Garamond" w:cs="Times New Roman"/>
          <w:sz w:val="24"/>
          <w:szCs w:val="24"/>
        </w:rPr>
        <w:t xml:space="preserve"> as measured by </w:t>
      </w:r>
      <w:r w:rsidR="00C70462" w:rsidRPr="00572991">
        <w:rPr>
          <w:rFonts w:ascii="Garamond" w:eastAsia="Times New Roman" w:hAnsi="Garamond" w:cs="Times New Roman"/>
          <w:sz w:val="24"/>
          <w:szCs w:val="24"/>
        </w:rPr>
        <w:t xml:space="preserve">the impact of their </w:t>
      </w:r>
      <w:r w:rsidR="00585950" w:rsidRPr="00572991">
        <w:rPr>
          <w:rFonts w:ascii="Garamond" w:eastAsia="Times New Roman" w:hAnsi="Garamond" w:cs="Times New Roman"/>
          <w:sz w:val="24"/>
          <w:szCs w:val="24"/>
        </w:rPr>
        <w:t>research publications</w:t>
      </w:r>
      <w:r w:rsidR="008D46CD" w:rsidRPr="00572991">
        <w:rPr>
          <w:rFonts w:ascii="Garamond" w:eastAsia="Times New Roman" w:hAnsi="Garamond" w:cs="Times New Roman"/>
          <w:sz w:val="24"/>
          <w:szCs w:val="24"/>
        </w:rPr>
        <w:t>.</w:t>
      </w:r>
      <w:r w:rsidR="001013ED" w:rsidRPr="00572991">
        <w:rPr>
          <w:rFonts w:ascii="Garamond" w:eastAsia="Times New Roman" w:hAnsi="Garamond" w:cs="Times New Roman"/>
          <w:sz w:val="24"/>
          <w:szCs w:val="24"/>
        </w:rPr>
        <w:t xml:space="preserve"> </w:t>
      </w:r>
      <w:r w:rsidR="00585950" w:rsidRPr="00572991">
        <w:rPr>
          <w:rFonts w:ascii="Garamond" w:hAnsi="Garamond"/>
          <w:sz w:val="24"/>
          <w:szCs w:val="24"/>
        </w:rPr>
        <w:t>The engineering authors were identified in a</w:t>
      </w:r>
      <w:r w:rsidR="00EA0747" w:rsidRPr="00572991">
        <w:rPr>
          <w:rFonts w:ascii="Garamond" w:hAnsi="Garamond"/>
          <w:sz w:val="24"/>
          <w:szCs w:val="24"/>
        </w:rPr>
        <w:t xml:space="preserve"> w</w:t>
      </w:r>
      <w:r w:rsidR="00F234B4" w:rsidRPr="00572991">
        <w:rPr>
          <w:rFonts w:ascii="Garamond" w:hAnsi="Garamond"/>
          <w:sz w:val="24"/>
          <w:szCs w:val="24"/>
        </w:rPr>
        <w:t>orld</w:t>
      </w:r>
      <w:r w:rsidR="008D46CD" w:rsidRPr="00572991">
        <w:rPr>
          <w:rFonts w:ascii="Garamond" w:hAnsi="Garamond"/>
          <w:sz w:val="24"/>
          <w:szCs w:val="24"/>
        </w:rPr>
        <w:t>wide</w:t>
      </w:r>
      <w:r w:rsidR="00F234B4" w:rsidRPr="00572991">
        <w:rPr>
          <w:rFonts w:ascii="Garamond" w:hAnsi="Garamond"/>
          <w:sz w:val="24"/>
          <w:szCs w:val="24"/>
        </w:rPr>
        <w:t xml:space="preserve"> database </w:t>
      </w:r>
      <w:r w:rsidR="009E04E7" w:rsidRPr="00572991">
        <w:rPr>
          <w:rFonts w:ascii="Garamond" w:hAnsi="Garamond"/>
          <w:sz w:val="24"/>
          <w:szCs w:val="24"/>
        </w:rPr>
        <w:t xml:space="preserve">of top scientists </w:t>
      </w:r>
      <w:r w:rsidR="00F234B4" w:rsidRPr="00572991">
        <w:rPr>
          <w:rFonts w:ascii="Garamond" w:hAnsi="Garamond"/>
          <w:sz w:val="24"/>
          <w:szCs w:val="24"/>
        </w:rPr>
        <w:t>created by Stanford University</w:t>
      </w:r>
      <w:r w:rsidR="009254B6" w:rsidRPr="00572991">
        <w:rPr>
          <w:rFonts w:ascii="Garamond" w:hAnsi="Garamond"/>
          <w:sz w:val="24"/>
          <w:szCs w:val="24"/>
        </w:rPr>
        <w:t xml:space="preserve"> and recently</w:t>
      </w:r>
      <w:r w:rsidR="008D46CD" w:rsidRPr="00572991">
        <w:rPr>
          <w:rFonts w:ascii="Garamond" w:hAnsi="Garamond"/>
          <w:sz w:val="24"/>
          <w:szCs w:val="24"/>
        </w:rPr>
        <w:t xml:space="preserve"> published in the journal </w:t>
      </w:r>
      <w:r w:rsidR="008D46CD" w:rsidRPr="00191CE2">
        <w:rPr>
          <w:rFonts w:ascii="Garamond" w:hAnsi="Garamond"/>
          <w:i/>
          <w:iCs/>
          <w:sz w:val="24"/>
          <w:szCs w:val="24"/>
        </w:rPr>
        <w:t>Public Library of Science</w:t>
      </w:r>
      <w:r w:rsidR="00A52CFE" w:rsidRPr="00191CE2">
        <w:rPr>
          <w:rFonts w:ascii="Garamond" w:hAnsi="Garamond"/>
          <w:i/>
          <w:iCs/>
          <w:sz w:val="24"/>
          <w:szCs w:val="24"/>
        </w:rPr>
        <w:t xml:space="preserve"> </w:t>
      </w:r>
      <w:r w:rsidR="008D46CD" w:rsidRPr="00191CE2">
        <w:rPr>
          <w:rFonts w:ascii="Garamond" w:hAnsi="Garamond"/>
          <w:i/>
          <w:iCs/>
          <w:sz w:val="24"/>
          <w:szCs w:val="24"/>
        </w:rPr>
        <w:t>Biology</w:t>
      </w:r>
      <w:r w:rsidR="008D46CD" w:rsidRPr="00572991">
        <w:rPr>
          <w:rFonts w:ascii="Garamond" w:hAnsi="Garamond"/>
          <w:sz w:val="24"/>
          <w:szCs w:val="24"/>
        </w:rPr>
        <w:t xml:space="preserve">.  </w:t>
      </w:r>
    </w:p>
    <w:p w14:paraId="091185D8" w14:textId="77777777" w:rsidR="00B96CD5" w:rsidRPr="00572991" w:rsidRDefault="00B96CD5" w:rsidP="00187E17">
      <w:pPr>
        <w:spacing w:after="0" w:line="240" w:lineRule="auto"/>
        <w:rPr>
          <w:rFonts w:ascii="Garamond" w:hAnsi="Garamond"/>
          <w:sz w:val="24"/>
          <w:szCs w:val="24"/>
        </w:rPr>
      </w:pPr>
    </w:p>
    <w:p w14:paraId="480DA7CA" w14:textId="65167C78" w:rsidR="009254B6" w:rsidRPr="00572991" w:rsidRDefault="009254B6" w:rsidP="00187E17">
      <w:pPr>
        <w:spacing w:after="0" w:line="240" w:lineRule="auto"/>
        <w:rPr>
          <w:rFonts w:ascii="Garamond" w:hAnsi="Garamond"/>
          <w:sz w:val="24"/>
          <w:szCs w:val="24"/>
        </w:rPr>
      </w:pPr>
      <w:r w:rsidRPr="00572991">
        <w:rPr>
          <w:rFonts w:ascii="Garamond" w:hAnsi="Garamond"/>
          <w:sz w:val="24"/>
          <w:szCs w:val="24"/>
        </w:rPr>
        <w:t>“Our faculty are at the forefront of several key research areas in engineering. They are among the best of our peers in terms of research productivity. The number of publications per faculty</w:t>
      </w:r>
      <w:r w:rsidR="003939ED">
        <w:rPr>
          <w:rFonts w:ascii="Garamond" w:hAnsi="Garamond"/>
          <w:sz w:val="24"/>
          <w:szCs w:val="24"/>
        </w:rPr>
        <w:t xml:space="preserve"> and</w:t>
      </w:r>
      <w:r w:rsidRPr="00572991">
        <w:rPr>
          <w:rFonts w:ascii="Garamond" w:hAnsi="Garamond"/>
          <w:sz w:val="24"/>
          <w:szCs w:val="24"/>
        </w:rPr>
        <w:t xml:space="preserve"> number of citations, place our </w:t>
      </w:r>
      <w:r w:rsidR="00B96CD5" w:rsidRPr="00572991">
        <w:rPr>
          <w:rFonts w:ascii="Garamond" w:hAnsi="Garamond"/>
          <w:sz w:val="24"/>
          <w:szCs w:val="24"/>
        </w:rPr>
        <w:t>researchers very competitively among</w:t>
      </w:r>
      <w:r w:rsidRPr="00572991">
        <w:rPr>
          <w:rFonts w:ascii="Garamond" w:hAnsi="Garamond"/>
          <w:sz w:val="24"/>
          <w:szCs w:val="24"/>
        </w:rPr>
        <w:t xml:space="preserve"> our peers,” said Lakshmi N. Reddi, dean of the College of Engineering.</w:t>
      </w:r>
      <w:r w:rsidR="003939ED">
        <w:rPr>
          <w:rFonts w:ascii="Garamond" w:hAnsi="Garamond"/>
          <w:sz w:val="24"/>
          <w:szCs w:val="24"/>
        </w:rPr>
        <w:t xml:space="preserve"> </w:t>
      </w:r>
    </w:p>
    <w:p w14:paraId="61454178" w14:textId="77777777" w:rsidR="00B96CD5" w:rsidRPr="00572991" w:rsidRDefault="00B96CD5" w:rsidP="00187E17">
      <w:pPr>
        <w:spacing w:after="0" w:line="240" w:lineRule="auto"/>
        <w:rPr>
          <w:rFonts w:ascii="Garamond" w:hAnsi="Garamond"/>
          <w:sz w:val="24"/>
          <w:szCs w:val="24"/>
        </w:rPr>
      </w:pPr>
    </w:p>
    <w:p w14:paraId="128E0955" w14:textId="75F9BCFD" w:rsidR="003258A0" w:rsidRPr="00572991" w:rsidRDefault="00CC737C" w:rsidP="00187E17">
      <w:pPr>
        <w:autoSpaceDE w:val="0"/>
        <w:autoSpaceDN w:val="0"/>
        <w:adjustRightInd w:val="0"/>
        <w:spacing w:after="0" w:line="240" w:lineRule="auto"/>
        <w:rPr>
          <w:rFonts w:ascii="Garamond" w:hAnsi="Garamond"/>
          <w:sz w:val="24"/>
          <w:szCs w:val="24"/>
        </w:rPr>
      </w:pPr>
      <w:r w:rsidRPr="00572991">
        <w:rPr>
          <w:rFonts w:ascii="Garamond" w:hAnsi="Garamond"/>
          <w:sz w:val="24"/>
          <w:szCs w:val="24"/>
        </w:rPr>
        <w:t>John P.A. Ioannidis,</w:t>
      </w:r>
      <w:r w:rsidR="009E04E7" w:rsidRPr="00572991">
        <w:rPr>
          <w:rFonts w:ascii="Garamond" w:hAnsi="Garamond"/>
          <w:sz w:val="24"/>
          <w:szCs w:val="24"/>
        </w:rPr>
        <w:t xml:space="preserve"> </w:t>
      </w:r>
      <w:r w:rsidRPr="00572991">
        <w:rPr>
          <w:rFonts w:ascii="Garamond" w:hAnsi="Garamond"/>
          <w:sz w:val="24"/>
          <w:szCs w:val="24"/>
        </w:rPr>
        <w:t>professor</w:t>
      </w:r>
      <w:r w:rsidRPr="00572991">
        <w:rPr>
          <w:rStyle w:val="acopre"/>
          <w:rFonts w:ascii="Garamond" w:hAnsi="Garamond"/>
          <w:sz w:val="24"/>
          <w:szCs w:val="24"/>
        </w:rPr>
        <w:t xml:space="preserve"> </w:t>
      </w:r>
      <w:r w:rsidRPr="00572991">
        <w:rPr>
          <w:rFonts w:ascii="Garamond" w:hAnsi="Garamond"/>
          <w:sz w:val="24"/>
          <w:szCs w:val="24"/>
        </w:rPr>
        <w:t xml:space="preserve">at </w:t>
      </w:r>
      <w:r w:rsidR="009E04E7" w:rsidRPr="00572991">
        <w:rPr>
          <w:rFonts w:ascii="Garamond" w:hAnsi="Garamond"/>
          <w:sz w:val="24"/>
          <w:szCs w:val="24"/>
        </w:rPr>
        <w:t>Stanford</w:t>
      </w:r>
      <w:r w:rsidRPr="00572991">
        <w:rPr>
          <w:rFonts w:ascii="Garamond" w:hAnsi="Garamond"/>
          <w:sz w:val="24"/>
          <w:szCs w:val="24"/>
        </w:rPr>
        <w:t xml:space="preserve"> University</w:t>
      </w:r>
      <w:r w:rsidR="00FF1432" w:rsidRPr="00572991">
        <w:rPr>
          <w:rFonts w:ascii="Garamond" w:hAnsi="Garamond"/>
          <w:sz w:val="24"/>
          <w:szCs w:val="24"/>
        </w:rPr>
        <w:t>,</w:t>
      </w:r>
      <w:r w:rsidR="00585950" w:rsidRPr="00572991">
        <w:rPr>
          <w:rFonts w:ascii="Garamond" w:hAnsi="Garamond"/>
          <w:sz w:val="24"/>
          <w:szCs w:val="24"/>
        </w:rPr>
        <w:t xml:space="preserve"> led the creation of the database which</w:t>
      </w:r>
      <w:r w:rsidR="008D46CD" w:rsidRPr="00572991">
        <w:rPr>
          <w:rFonts w:ascii="Garamond" w:hAnsi="Garamond"/>
          <w:sz w:val="24"/>
          <w:szCs w:val="24"/>
        </w:rPr>
        <w:t xml:space="preserve"> ranks </w:t>
      </w:r>
      <w:r w:rsidR="003A34CC" w:rsidRPr="00572991">
        <w:rPr>
          <w:rFonts w:ascii="Garamond" w:hAnsi="Garamond"/>
          <w:sz w:val="24"/>
          <w:szCs w:val="24"/>
        </w:rPr>
        <w:t xml:space="preserve">the most cited authors </w:t>
      </w:r>
      <w:r w:rsidR="008D46CD" w:rsidRPr="00572991">
        <w:rPr>
          <w:rFonts w:ascii="Garamond" w:hAnsi="Garamond"/>
          <w:sz w:val="24"/>
          <w:szCs w:val="24"/>
        </w:rPr>
        <w:t xml:space="preserve">across all scientific </w:t>
      </w:r>
      <w:r w:rsidR="00436AE1" w:rsidRPr="00572991">
        <w:rPr>
          <w:rFonts w:ascii="Garamond" w:hAnsi="Garamond"/>
          <w:sz w:val="24"/>
          <w:szCs w:val="24"/>
        </w:rPr>
        <w:t>disciplines</w:t>
      </w:r>
      <w:r w:rsidR="00C072EB" w:rsidRPr="00572991">
        <w:rPr>
          <w:rFonts w:ascii="Garamond" w:hAnsi="Garamond"/>
          <w:sz w:val="24"/>
          <w:szCs w:val="24"/>
        </w:rPr>
        <w:t>. The publicly available database</w:t>
      </w:r>
      <w:r w:rsidR="00585950" w:rsidRPr="00572991">
        <w:rPr>
          <w:rFonts w:ascii="Garamond" w:hAnsi="Garamond"/>
          <w:sz w:val="24"/>
          <w:szCs w:val="24"/>
        </w:rPr>
        <w:t xml:space="preserve"> classifie</w:t>
      </w:r>
      <w:r w:rsidR="00C072EB" w:rsidRPr="00572991">
        <w:rPr>
          <w:rFonts w:ascii="Garamond" w:hAnsi="Garamond"/>
          <w:sz w:val="24"/>
          <w:szCs w:val="24"/>
        </w:rPr>
        <w:t>s the publications</w:t>
      </w:r>
      <w:r w:rsidR="00585950" w:rsidRPr="00572991">
        <w:rPr>
          <w:rFonts w:ascii="Garamond" w:hAnsi="Garamond"/>
          <w:sz w:val="24"/>
          <w:szCs w:val="24"/>
        </w:rPr>
        <w:t xml:space="preserve"> in 22 </w:t>
      </w:r>
      <w:r w:rsidR="00436AE1" w:rsidRPr="00572991">
        <w:rPr>
          <w:rFonts w:ascii="Garamond" w:hAnsi="Garamond"/>
          <w:sz w:val="24"/>
          <w:szCs w:val="24"/>
        </w:rPr>
        <w:t xml:space="preserve">scientific </w:t>
      </w:r>
      <w:r w:rsidR="00585950" w:rsidRPr="00572991">
        <w:rPr>
          <w:rFonts w:ascii="Garamond" w:hAnsi="Garamond"/>
          <w:sz w:val="24"/>
          <w:szCs w:val="24"/>
        </w:rPr>
        <w:t xml:space="preserve">fields with 176 subfields. </w:t>
      </w:r>
    </w:p>
    <w:p w14:paraId="60A36466" w14:textId="77777777" w:rsidR="003258A0" w:rsidRPr="00572991" w:rsidRDefault="003258A0" w:rsidP="00187E17">
      <w:pPr>
        <w:autoSpaceDE w:val="0"/>
        <w:autoSpaceDN w:val="0"/>
        <w:adjustRightInd w:val="0"/>
        <w:spacing w:after="0" w:line="240" w:lineRule="auto"/>
        <w:rPr>
          <w:rFonts w:ascii="Garamond" w:hAnsi="Garamond"/>
          <w:sz w:val="24"/>
          <w:szCs w:val="24"/>
        </w:rPr>
      </w:pPr>
    </w:p>
    <w:p w14:paraId="1230484D" w14:textId="64108157" w:rsidR="003258A0" w:rsidRPr="00572991" w:rsidRDefault="00EA0747" w:rsidP="00187E17">
      <w:pPr>
        <w:autoSpaceDE w:val="0"/>
        <w:autoSpaceDN w:val="0"/>
        <w:adjustRightInd w:val="0"/>
        <w:spacing w:after="0" w:line="240" w:lineRule="auto"/>
        <w:rPr>
          <w:rFonts w:ascii="Garamond" w:hAnsi="Garamond"/>
          <w:sz w:val="24"/>
          <w:szCs w:val="24"/>
        </w:rPr>
      </w:pPr>
      <w:r w:rsidRPr="00572991">
        <w:rPr>
          <w:rFonts w:ascii="Garamond" w:hAnsi="Garamond"/>
          <w:sz w:val="24"/>
          <w:szCs w:val="24"/>
        </w:rPr>
        <w:t>The study list</w:t>
      </w:r>
      <w:r w:rsidR="00C072EB" w:rsidRPr="00572991">
        <w:rPr>
          <w:rFonts w:ascii="Garamond" w:hAnsi="Garamond"/>
          <w:sz w:val="24"/>
          <w:szCs w:val="24"/>
        </w:rPr>
        <w:t>s the</w:t>
      </w:r>
      <w:r w:rsidRPr="00572991">
        <w:rPr>
          <w:rFonts w:ascii="Garamond" w:hAnsi="Garamond"/>
          <w:sz w:val="24"/>
          <w:szCs w:val="24"/>
        </w:rPr>
        <w:t xml:space="preserve"> top </w:t>
      </w:r>
      <w:r w:rsidR="00C70462" w:rsidRPr="00572991">
        <w:rPr>
          <w:rFonts w:ascii="Garamond" w:hAnsi="Garamond"/>
          <w:sz w:val="24"/>
          <w:szCs w:val="24"/>
        </w:rPr>
        <w:t>100,000</w:t>
      </w:r>
      <w:r w:rsidRPr="00572991">
        <w:rPr>
          <w:rFonts w:ascii="Garamond" w:hAnsi="Garamond"/>
          <w:sz w:val="24"/>
          <w:szCs w:val="24"/>
        </w:rPr>
        <w:t xml:space="preserve"> scientists in all fields</w:t>
      </w:r>
      <w:r w:rsidR="00C70462" w:rsidRPr="00572991">
        <w:rPr>
          <w:rFonts w:ascii="Garamond" w:hAnsi="Garamond"/>
          <w:sz w:val="24"/>
          <w:szCs w:val="24"/>
        </w:rPr>
        <w:t xml:space="preserve">. </w:t>
      </w:r>
      <w:r w:rsidR="003258A0" w:rsidRPr="00572991">
        <w:rPr>
          <w:rFonts w:ascii="Garamond" w:hAnsi="Garamond"/>
          <w:sz w:val="24"/>
          <w:szCs w:val="24"/>
        </w:rPr>
        <w:t xml:space="preserve">The data also </w:t>
      </w:r>
      <w:r w:rsidR="003258A0" w:rsidRPr="00572991">
        <w:rPr>
          <w:rFonts w:ascii="Garamond" w:hAnsi="Garamond" w:cs="MinionPro-Regular"/>
          <w:color w:val="000000"/>
          <w:sz w:val="24"/>
          <w:szCs w:val="24"/>
        </w:rPr>
        <w:t>include scientists who are not in the top 100,000</w:t>
      </w:r>
      <w:r w:rsidR="00C877F7">
        <w:rPr>
          <w:rFonts w:ascii="Garamond" w:hAnsi="Garamond" w:cs="MinionPro-Regular"/>
          <w:color w:val="000000"/>
          <w:sz w:val="24"/>
          <w:szCs w:val="24"/>
        </w:rPr>
        <w:t xml:space="preserve"> of all research disciplines</w:t>
      </w:r>
      <w:r w:rsidR="003258A0" w:rsidRPr="00572991">
        <w:rPr>
          <w:rFonts w:ascii="Garamond" w:hAnsi="Garamond" w:cs="MinionPro-Regular"/>
          <w:color w:val="000000"/>
          <w:sz w:val="24"/>
          <w:szCs w:val="24"/>
        </w:rPr>
        <w:t>, but are within the top 2% of scientists of their main subfield discipline</w:t>
      </w:r>
      <w:r w:rsidR="003258A0" w:rsidRPr="00572991">
        <w:rPr>
          <w:rFonts w:ascii="Garamond" w:hAnsi="Garamond"/>
          <w:sz w:val="24"/>
          <w:szCs w:val="24"/>
        </w:rPr>
        <w:t xml:space="preserve">, </w:t>
      </w:r>
      <w:r w:rsidR="00886CA8" w:rsidRPr="00572991">
        <w:rPr>
          <w:rFonts w:ascii="Garamond" w:hAnsi="Garamond" w:cs="MinionPro-Regular"/>
          <w:sz w:val="24"/>
          <w:szCs w:val="24"/>
        </w:rPr>
        <w:t>assess</w:t>
      </w:r>
      <w:r w:rsidR="003258A0" w:rsidRPr="00572991">
        <w:rPr>
          <w:rFonts w:ascii="Garamond" w:hAnsi="Garamond" w:cs="MinionPro-Regular"/>
          <w:sz w:val="24"/>
          <w:szCs w:val="24"/>
        </w:rPr>
        <w:t>ing</w:t>
      </w:r>
      <w:r w:rsidR="00886CA8" w:rsidRPr="00572991">
        <w:rPr>
          <w:rFonts w:ascii="Garamond" w:hAnsi="Garamond" w:cs="MinionPro-Regular"/>
          <w:sz w:val="24"/>
          <w:szCs w:val="24"/>
        </w:rPr>
        <w:t xml:space="preserve"> career-long citation impact up until the end of 2019 and for citation impact during the single calendar year 2019.</w:t>
      </w:r>
      <w:bookmarkEnd w:id="0"/>
      <w:r w:rsidR="003258A0" w:rsidRPr="00572991">
        <w:rPr>
          <w:rFonts w:ascii="Garamond" w:hAnsi="Garamond" w:cs="MinionPro-Regular"/>
          <w:sz w:val="24"/>
          <w:szCs w:val="24"/>
        </w:rPr>
        <w:t xml:space="preserve"> </w:t>
      </w:r>
    </w:p>
    <w:p w14:paraId="594BC1FA" w14:textId="77777777" w:rsidR="001013ED" w:rsidRPr="00572991" w:rsidRDefault="001013ED" w:rsidP="00187E17">
      <w:pPr>
        <w:autoSpaceDE w:val="0"/>
        <w:autoSpaceDN w:val="0"/>
        <w:adjustRightInd w:val="0"/>
        <w:spacing w:after="0" w:line="240" w:lineRule="auto"/>
        <w:rPr>
          <w:rFonts w:ascii="Garamond" w:hAnsi="Garamond" w:cs="MinionPro-Regular"/>
          <w:sz w:val="24"/>
          <w:szCs w:val="24"/>
        </w:rPr>
      </w:pPr>
    </w:p>
    <w:p w14:paraId="011D1311" w14:textId="75D9344B" w:rsidR="00442BFE" w:rsidRPr="00572991" w:rsidRDefault="00442BFE" w:rsidP="00187E17">
      <w:pPr>
        <w:spacing w:after="0" w:line="240" w:lineRule="auto"/>
        <w:rPr>
          <w:rFonts w:ascii="Garamond" w:eastAsia="Times New Roman" w:hAnsi="Garamond"/>
          <w:color w:val="000000" w:themeColor="text1"/>
          <w:sz w:val="24"/>
          <w:szCs w:val="24"/>
        </w:rPr>
      </w:pPr>
      <w:r w:rsidRPr="00572991">
        <w:rPr>
          <w:rFonts w:ascii="Garamond" w:eastAsia="Times New Roman" w:hAnsi="Garamond"/>
          <w:color w:val="000000" w:themeColor="text1"/>
          <w:sz w:val="24"/>
          <w:szCs w:val="24"/>
        </w:rPr>
        <w:t>Earning a place among the world</w:t>
      </w:r>
      <w:r w:rsidR="00E95D20">
        <w:rPr>
          <w:rFonts w:ascii="Garamond" w:eastAsia="Times New Roman" w:hAnsi="Garamond"/>
          <w:color w:val="000000" w:themeColor="text1"/>
          <w:sz w:val="24"/>
          <w:szCs w:val="24"/>
        </w:rPr>
        <w:t>’</w:t>
      </w:r>
      <w:r w:rsidRPr="00572991">
        <w:rPr>
          <w:rFonts w:ascii="Garamond" w:eastAsia="Times New Roman" w:hAnsi="Garamond"/>
          <w:color w:val="000000" w:themeColor="text1"/>
          <w:sz w:val="24"/>
          <w:szCs w:val="24"/>
        </w:rPr>
        <w:t xml:space="preserve">s top 2% scientists ranked </w:t>
      </w:r>
      <w:r w:rsidR="00C70462" w:rsidRPr="00572991">
        <w:rPr>
          <w:rFonts w:ascii="Garamond" w:eastAsia="Times New Roman" w:hAnsi="Garamond"/>
          <w:color w:val="000000" w:themeColor="text1"/>
          <w:sz w:val="24"/>
          <w:szCs w:val="24"/>
        </w:rPr>
        <w:t>in their specific</w:t>
      </w:r>
      <w:r w:rsidR="003939ED">
        <w:rPr>
          <w:rFonts w:ascii="Garamond" w:eastAsia="Times New Roman" w:hAnsi="Garamond"/>
          <w:color w:val="000000" w:themeColor="text1"/>
          <w:sz w:val="24"/>
          <w:szCs w:val="24"/>
        </w:rPr>
        <w:t xml:space="preserve"> </w:t>
      </w:r>
      <w:r w:rsidR="00191CE2">
        <w:rPr>
          <w:rFonts w:ascii="Garamond" w:eastAsia="Times New Roman" w:hAnsi="Garamond"/>
          <w:color w:val="000000" w:themeColor="text1"/>
          <w:sz w:val="24"/>
          <w:szCs w:val="24"/>
        </w:rPr>
        <w:t>research</w:t>
      </w:r>
      <w:r w:rsidR="00C70462" w:rsidRPr="00572991">
        <w:rPr>
          <w:rFonts w:ascii="Garamond" w:eastAsia="Times New Roman" w:hAnsi="Garamond"/>
          <w:color w:val="000000" w:themeColor="text1"/>
          <w:sz w:val="24"/>
          <w:szCs w:val="24"/>
        </w:rPr>
        <w:t xml:space="preserve"> subfields </w:t>
      </w:r>
      <w:r w:rsidRPr="00572991">
        <w:rPr>
          <w:rFonts w:ascii="Garamond" w:eastAsia="Times New Roman" w:hAnsi="Garamond"/>
          <w:color w:val="000000" w:themeColor="text1"/>
          <w:sz w:val="24"/>
          <w:szCs w:val="24"/>
        </w:rPr>
        <w:t>over their entire career</w:t>
      </w:r>
      <w:r w:rsidR="00DE4EEA">
        <w:rPr>
          <w:rFonts w:ascii="Garamond" w:eastAsia="Times New Roman" w:hAnsi="Garamond"/>
          <w:color w:val="000000" w:themeColor="text1"/>
          <w:sz w:val="24"/>
          <w:szCs w:val="24"/>
        </w:rPr>
        <w:t xml:space="preserve"> </w:t>
      </w:r>
      <w:r w:rsidR="00570EC7">
        <w:rPr>
          <w:rFonts w:ascii="Garamond" w:eastAsia="Times New Roman" w:hAnsi="Garamond"/>
          <w:color w:val="000000" w:themeColor="text1"/>
          <w:sz w:val="24"/>
          <w:szCs w:val="24"/>
        </w:rPr>
        <w:t xml:space="preserve">as well as for the year 2019 </w:t>
      </w:r>
      <w:r w:rsidRPr="00572991">
        <w:rPr>
          <w:rFonts w:ascii="Garamond" w:eastAsia="Times New Roman" w:hAnsi="Garamond"/>
          <w:color w:val="000000" w:themeColor="text1"/>
          <w:sz w:val="24"/>
          <w:szCs w:val="24"/>
        </w:rPr>
        <w:t>are the following NMSU engineering professors.</w:t>
      </w:r>
      <w:r w:rsidR="00DE4EEA">
        <w:rPr>
          <w:rFonts w:ascii="Garamond" w:eastAsia="Times New Roman" w:hAnsi="Garamond"/>
          <w:color w:val="000000" w:themeColor="text1"/>
          <w:sz w:val="24"/>
          <w:szCs w:val="24"/>
        </w:rPr>
        <w:t xml:space="preserve"> </w:t>
      </w:r>
    </w:p>
    <w:p w14:paraId="08F61C88" w14:textId="77777777" w:rsidR="00E10D71" w:rsidRPr="00572991" w:rsidRDefault="00E10D71" w:rsidP="00187E17">
      <w:pPr>
        <w:spacing w:after="0" w:line="240" w:lineRule="auto"/>
        <w:rPr>
          <w:rFonts w:ascii="Garamond" w:eastAsia="Times New Roman" w:hAnsi="Garamond"/>
          <w:color w:val="000000" w:themeColor="text1"/>
          <w:sz w:val="24"/>
          <w:szCs w:val="24"/>
        </w:rPr>
      </w:pPr>
    </w:p>
    <w:p w14:paraId="53711C29" w14:textId="59D5293A" w:rsidR="00442BFE" w:rsidRPr="00572991" w:rsidRDefault="00570EC7" w:rsidP="00187E17">
      <w:pPr>
        <w:pStyle w:val="xmsonormal"/>
        <w:shd w:val="clear" w:color="auto" w:fill="FFFFFF"/>
        <w:rPr>
          <w:rFonts w:ascii="Garamond" w:hAnsi="Garamond"/>
          <w:color w:val="000000" w:themeColor="text1"/>
          <w:sz w:val="24"/>
          <w:szCs w:val="24"/>
        </w:rPr>
      </w:pPr>
      <w:r w:rsidRPr="00572991">
        <w:rPr>
          <w:rFonts w:ascii="Garamond" w:hAnsi="Garamond"/>
          <w:color w:val="000000" w:themeColor="text1"/>
          <w:sz w:val="24"/>
          <w:szCs w:val="24"/>
        </w:rPr>
        <w:t>Associate Professor Abdessattar Abdelkefi</w:t>
      </w:r>
      <w:r>
        <w:rPr>
          <w:rFonts w:ascii="Garamond" w:hAnsi="Garamond"/>
          <w:color w:val="000000" w:themeColor="text1"/>
          <w:sz w:val="24"/>
          <w:szCs w:val="24"/>
        </w:rPr>
        <w:t xml:space="preserve">, </w:t>
      </w:r>
      <w:r w:rsidR="00442BFE" w:rsidRPr="00572991">
        <w:rPr>
          <w:rFonts w:ascii="Garamond" w:hAnsi="Garamond"/>
          <w:color w:val="000000" w:themeColor="text1"/>
          <w:sz w:val="24"/>
          <w:szCs w:val="24"/>
        </w:rPr>
        <w:t>Department of Mechanical and Aerospace Engineering</w:t>
      </w:r>
      <w:r>
        <w:rPr>
          <w:rFonts w:ascii="Garamond" w:hAnsi="Garamond"/>
          <w:color w:val="000000" w:themeColor="text1"/>
          <w:sz w:val="24"/>
          <w:szCs w:val="24"/>
        </w:rPr>
        <w:t xml:space="preserve">: </w:t>
      </w:r>
      <w:r w:rsidR="00442BFE" w:rsidRPr="00572991">
        <w:rPr>
          <w:rFonts w:ascii="Garamond" w:hAnsi="Garamond"/>
          <w:color w:val="000000" w:themeColor="text1"/>
          <w:sz w:val="24"/>
          <w:szCs w:val="24"/>
        </w:rPr>
        <w:t>aerospace and aeronautics</w:t>
      </w:r>
      <w:r>
        <w:rPr>
          <w:rFonts w:ascii="Garamond" w:hAnsi="Garamond"/>
          <w:color w:val="000000" w:themeColor="text1"/>
          <w:sz w:val="24"/>
          <w:szCs w:val="24"/>
        </w:rPr>
        <w:t xml:space="preserve"> </w:t>
      </w:r>
    </w:p>
    <w:p w14:paraId="1A272EC6" w14:textId="6C3A303A" w:rsidR="00A247FC" w:rsidRPr="00572991" w:rsidRDefault="00A247FC" w:rsidP="00187E17">
      <w:pPr>
        <w:pStyle w:val="xmsonormal"/>
        <w:shd w:val="clear" w:color="auto" w:fill="FFFFFF"/>
        <w:rPr>
          <w:rFonts w:ascii="Garamond" w:hAnsi="Garamond"/>
          <w:color w:val="000000" w:themeColor="text1"/>
          <w:sz w:val="24"/>
          <w:szCs w:val="24"/>
        </w:rPr>
      </w:pPr>
    </w:p>
    <w:p w14:paraId="684D3863" w14:textId="052EBCB8" w:rsidR="00A247FC" w:rsidRPr="00572991" w:rsidRDefault="00E10D71" w:rsidP="00187E17">
      <w:pPr>
        <w:spacing w:after="0" w:line="240" w:lineRule="auto"/>
        <w:rPr>
          <w:rFonts w:ascii="Garamond" w:eastAsia="Times New Roman" w:hAnsi="Garamond"/>
          <w:color w:val="201F1E"/>
          <w:sz w:val="24"/>
          <w:szCs w:val="24"/>
          <w:shd w:val="clear" w:color="auto" w:fill="FFFFFF"/>
        </w:rPr>
      </w:pPr>
      <w:r w:rsidRPr="00572991">
        <w:rPr>
          <w:rFonts w:ascii="Garamond" w:eastAsia="Times New Roman" w:hAnsi="Garamond"/>
          <w:color w:val="201F1E"/>
          <w:sz w:val="24"/>
          <w:szCs w:val="24"/>
          <w:shd w:val="clear" w:color="auto" w:fill="FFFFFF"/>
        </w:rPr>
        <w:t xml:space="preserve">Abdelkefi </w:t>
      </w:r>
      <w:r w:rsidR="00A247FC" w:rsidRPr="00572991">
        <w:rPr>
          <w:rFonts w:ascii="Garamond" w:eastAsia="Times New Roman" w:hAnsi="Garamond"/>
          <w:color w:val="201F1E"/>
          <w:sz w:val="24"/>
          <w:szCs w:val="24"/>
          <w:shd w:val="clear" w:color="auto" w:fill="FFFFFF"/>
        </w:rPr>
        <w:t xml:space="preserve">was the top grant awardee in the </w:t>
      </w:r>
      <w:r w:rsidRPr="00572991">
        <w:rPr>
          <w:rFonts w:ascii="Garamond" w:eastAsia="Times New Roman" w:hAnsi="Garamond"/>
          <w:color w:val="201F1E"/>
          <w:sz w:val="24"/>
          <w:szCs w:val="24"/>
          <w:shd w:val="clear" w:color="auto" w:fill="FFFFFF"/>
        </w:rPr>
        <w:t xml:space="preserve">mechanical engineering </w:t>
      </w:r>
      <w:r w:rsidR="00A247FC" w:rsidRPr="00572991">
        <w:rPr>
          <w:rFonts w:ascii="Garamond" w:eastAsia="Times New Roman" w:hAnsi="Garamond"/>
          <w:color w:val="201F1E"/>
          <w:sz w:val="24"/>
          <w:szCs w:val="24"/>
          <w:shd w:val="clear" w:color="auto" w:fill="FFFFFF"/>
        </w:rPr>
        <w:t xml:space="preserve">department for the past fiscal year, garnering $634,482 through 11 multidisciplinary projects. </w:t>
      </w:r>
      <w:r w:rsidRPr="00572991">
        <w:rPr>
          <w:rFonts w:ascii="Garamond" w:eastAsia="Times New Roman" w:hAnsi="Garamond"/>
          <w:color w:val="201F1E"/>
          <w:sz w:val="24"/>
          <w:szCs w:val="24"/>
          <w:shd w:val="clear" w:color="auto" w:fill="FFFFFF"/>
        </w:rPr>
        <w:t>He</w:t>
      </w:r>
      <w:r w:rsidR="00A247FC" w:rsidRPr="00572991">
        <w:rPr>
          <w:rFonts w:ascii="Garamond" w:eastAsia="Times New Roman" w:hAnsi="Garamond"/>
          <w:color w:val="201F1E"/>
          <w:sz w:val="24"/>
          <w:szCs w:val="24"/>
          <w:shd w:val="clear" w:color="auto" w:fill="FFFFFF"/>
        </w:rPr>
        <w:t xml:space="preserve"> </w:t>
      </w:r>
      <w:r w:rsidRPr="00572991">
        <w:rPr>
          <w:rFonts w:ascii="Garamond" w:eastAsia="Times New Roman" w:hAnsi="Garamond"/>
          <w:color w:val="201F1E"/>
          <w:sz w:val="24"/>
          <w:szCs w:val="24"/>
          <w:shd w:val="clear" w:color="auto" w:fill="FFFFFF"/>
        </w:rPr>
        <w:t>lead</w:t>
      </w:r>
      <w:r w:rsidR="00A247FC" w:rsidRPr="00572991">
        <w:rPr>
          <w:rFonts w:ascii="Garamond" w:eastAsia="Times New Roman" w:hAnsi="Garamond"/>
          <w:color w:val="201F1E"/>
          <w:sz w:val="24"/>
          <w:szCs w:val="24"/>
          <w:shd w:val="clear" w:color="auto" w:fill="FFFFFF"/>
        </w:rPr>
        <w:t>s the Nonlinear Dynamics and Energy Harvesting Laboratory</w:t>
      </w:r>
      <w:r w:rsidRPr="00572991">
        <w:rPr>
          <w:rFonts w:ascii="Garamond" w:eastAsia="Times New Roman" w:hAnsi="Garamond"/>
          <w:color w:val="201F1E"/>
          <w:sz w:val="24"/>
          <w:szCs w:val="24"/>
          <w:shd w:val="clear" w:color="auto" w:fill="FFFFFF"/>
        </w:rPr>
        <w:t xml:space="preserve"> conducting research</w:t>
      </w:r>
      <w:r w:rsidR="00A247FC" w:rsidRPr="00572991">
        <w:rPr>
          <w:rFonts w:ascii="Garamond" w:eastAsia="Times New Roman" w:hAnsi="Garamond"/>
          <w:color w:val="201F1E"/>
          <w:sz w:val="24"/>
          <w:szCs w:val="24"/>
          <w:shd w:val="clear" w:color="auto" w:fill="FFFFFF"/>
        </w:rPr>
        <w:t xml:space="preserve"> on multidisciplinary projects such as environmental testing, nonlinear dynamics, uncertainty quantification, and characterization of dynamical systems including pipeline conveying fluids, energy harvesters, wind turbines, drones and nano-systems.</w:t>
      </w:r>
    </w:p>
    <w:p w14:paraId="14F2F0F9" w14:textId="77777777" w:rsidR="00A01288" w:rsidRPr="00572991" w:rsidRDefault="00A01288" w:rsidP="00187E17">
      <w:pPr>
        <w:pStyle w:val="xmsonormal"/>
        <w:shd w:val="clear" w:color="auto" w:fill="FFFFFF"/>
        <w:rPr>
          <w:rFonts w:ascii="Garamond" w:hAnsi="Garamond"/>
          <w:color w:val="000000" w:themeColor="text1"/>
          <w:sz w:val="24"/>
          <w:szCs w:val="24"/>
        </w:rPr>
      </w:pPr>
    </w:p>
    <w:p w14:paraId="72217003" w14:textId="77777777" w:rsidR="00077F75" w:rsidRPr="00191064" w:rsidRDefault="00077F75" w:rsidP="00077F75">
      <w:pPr>
        <w:pStyle w:val="xmsonormal"/>
        <w:shd w:val="clear" w:color="auto" w:fill="FFFFFF"/>
        <w:rPr>
          <w:rFonts w:ascii="Garamond" w:hAnsi="Garamond"/>
          <w:color w:val="000000" w:themeColor="text1"/>
          <w:sz w:val="24"/>
          <w:szCs w:val="24"/>
          <w:highlight w:val="yellow"/>
        </w:rPr>
      </w:pPr>
      <w:r w:rsidRPr="00191064">
        <w:rPr>
          <w:rFonts w:ascii="Garamond" w:eastAsia="Times New Roman" w:hAnsi="Garamond" w:cs="Times New Roman"/>
          <w:color w:val="000000" w:themeColor="text1"/>
          <w:sz w:val="24"/>
          <w:szCs w:val="24"/>
          <w:highlight w:val="yellow"/>
        </w:rPr>
        <w:t>Professor Igor Sevostianov,</w:t>
      </w:r>
      <w:r w:rsidRPr="00191064">
        <w:rPr>
          <w:rFonts w:ascii="Garamond" w:hAnsi="Garamond"/>
          <w:color w:val="000000" w:themeColor="text1"/>
          <w:sz w:val="24"/>
          <w:szCs w:val="24"/>
          <w:highlight w:val="yellow"/>
        </w:rPr>
        <w:t xml:space="preserve"> Department of Mechanical and Aerospace Engineering</w:t>
      </w:r>
      <w:r w:rsidRPr="00191064">
        <w:rPr>
          <w:rFonts w:ascii="Garamond" w:eastAsia="Times New Roman" w:hAnsi="Garamond" w:cs="Times New Roman"/>
          <w:color w:val="000000" w:themeColor="text1"/>
          <w:sz w:val="24"/>
          <w:szCs w:val="24"/>
          <w:highlight w:val="yellow"/>
        </w:rPr>
        <w:t>:</w:t>
      </w:r>
      <w:r w:rsidRPr="00191064">
        <w:rPr>
          <w:rFonts w:ascii="Garamond" w:hAnsi="Garamond"/>
          <w:color w:val="000000" w:themeColor="text1"/>
          <w:sz w:val="24"/>
          <w:szCs w:val="24"/>
          <w:highlight w:val="yellow"/>
        </w:rPr>
        <w:t xml:space="preserve"> mechanical engineering and transports </w:t>
      </w:r>
    </w:p>
    <w:p w14:paraId="07D3149C" w14:textId="77777777" w:rsidR="00077F75" w:rsidRPr="00191064" w:rsidRDefault="00077F75" w:rsidP="00077F75">
      <w:pPr>
        <w:pStyle w:val="xmsonormal"/>
        <w:shd w:val="clear" w:color="auto" w:fill="FFFFFF"/>
        <w:rPr>
          <w:rFonts w:ascii="Garamond" w:hAnsi="Garamond"/>
          <w:color w:val="000000" w:themeColor="text1"/>
          <w:sz w:val="24"/>
          <w:szCs w:val="24"/>
          <w:highlight w:val="yellow"/>
        </w:rPr>
      </w:pPr>
    </w:p>
    <w:p w14:paraId="47CA5F57" w14:textId="77777777" w:rsidR="00077F75" w:rsidRPr="00191064" w:rsidRDefault="00077F75" w:rsidP="00077F75">
      <w:pPr>
        <w:pStyle w:val="xmsonormal"/>
        <w:shd w:val="clear" w:color="auto" w:fill="FFFFFF"/>
        <w:rPr>
          <w:rFonts w:ascii="Garamond" w:hAnsi="Garamond"/>
          <w:sz w:val="24"/>
          <w:szCs w:val="24"/>
          <w:highlight w:val="yellow"/>
        </w:rPr>
      </w:pPr>
      <w:r w:rsidRPr="00191064">
        <w:rPr>
          <w:rFonts w:ascii="Garamond" w:hAnsi="Garamond"/>
          <w:sz w:val="24"/>
          <w:szCs w:val="24"/>
          <w:highlight w:val="yellow"/>
        </w:rPr>
        <w:t xml:space="preserve">Sevostianov’s research interests are in the quantitative characterization of microstructures of non-homogeneous materials, microstructure-properties relationships, and connections between different physical properties. His research has important implications in additive manufacturing, radiation damage control, development of new materials for bone implants, etc. </w:t>
      </w:r>
    </w:p>
    <w:p w14:paraId="39B86F10" w14:textId="77777777" w:rsidR="00077F75" w:rsidRPr="00191064" w:rsidRDefault="00077F75" w:rsidP="00077F75">
      <w:pPr>
        <w:pStyle w:val="xmsonormal"/>
        <w:shd w:val="clear" w:color="auto" w:fill="FFFFFF"/>
        <w:rPr>
          <w:highlight w:val="yellow"/>
        </w:rPr>
      </w:pPr>
    </w:p>
    <w:p w14:paraId="49B8E42B" w14:textId="73898636" w:rsidR="00E10D71" w:rsidRDefault="00077F75" w:rsidP="00077F75">
      <w:pPr>
        <w:pStyle w:val="xmsonormal"/>
        <w:shd w:val="clear" w:color="auto" w:fill="FFFFFF"/>
        <w:rPr>
          <w:rFonts w:ascii="Garamond" w:hAnsi="Garamond"/>
          <w:sz w:val="24"/>
          <w:szCs w:val="24"/>
        </w:rPr>
      </w:pPr>
      <w:r w:rsidRPr="00191064">
        <w:rPr>
          <w:rFonts w:ascii="Garamond" w:hAnsi="Garamond"/>
          <w:color w:val="000000" w:themeColor="text1"/>
          <w:sz w:val="24"/>
          <w:szCs w:val="24"/>
          <w:highlight w:val="yellow"/>
        </w:rPr>
        <w:t xml:space="preserve">Sevostianov is currently Director of </w:t>
      </w:r>
      <w:r w:rsidRPr="00191064">
        <w:rPr>
          <w:rFonts w:ascii="Garamond" w:hAnsi="Garamond"/>
          <w:sz w:val="24"/>
          <w:szCs w:val="24"/>
          <w:highlight w:val="yellow"/>
        </w:rPr>
        <w:t>NMSU RISE to the Post-doctorate Program funded by the National Institutes of Health for $3.3 million (2018-2022), PI in four grants funded by NASA, NSF, and USDA (with total amount of more than $1.5 million of extramural funding) and co-PI in several other projects.</w:t>
      </w:r>
    </w:p>
    <w:p w14:paraId="7DEEB7CE" w14:textId="77777777" w:rsidR="00077F75" w:rsidRPr="00572991" w:rsidRDefault="00077F75" w:rsidP="00077F75">
      <w:pPr>
        <w:pStyle w:val="xmsonormal"/>
        <w:shd w:val="clear" w:color="auto" w:fill="FFFFFF"/>
        <w:rPr>
          <w:rFonts w:ascii="Garamond" w:hAnsi="Garamond"/>
          <w:color w:val="000000" w:themeColor="text1"/>
          <w:sz w:val="24"/>
          <w:szCs w:val="24"/>
        </w:rPr>
      </w:pPr>
    </w:p>
    <w:p w14:paraId="1B5140C0" w14:textId="4EE90FEC" w:rsidR="00C072EB" w:rsidRPr="00572991" w:rsidRDefault="00C072EB" w:rsidP="00187E17">
      <w:pPr>
        <w:spacing w:after="0" w:line="240" w:lineRule="auto"/>
        <w:rPr>
          <w:rFonts w:ascii="Garamond" w:hAnsi="Garamond"/>
          <w:color w:val="000000" w:themeColor="text1"/>
          <w:sz w:val="24"/>
          <w:szCs w:val="24"/>
        </w:rPr>
      </w:pPr>
      <w:r w:rsidRPr="00C877F7">
        <w:rPr>
          <w:rFonts w:ascii="Garamond" w:eastAsia="Times New Roman" w:hAnsi="Garamond" w:cs="Times New Roman"/>
          <w:color w:val="000000" w:themeColor="text1"/>
          <w:sz w:val="24"/>
          <w:szCs w:val="24"/>
        </w:rPr>
        <w:t>Professor Jaime Ramirez-Angulo</w:t>
      </w:r>
      <w:r w:rsidR="00570EC7">
        <w:rPr>
          <w:rFonts w:ascii="Garamond" w:eastAsia="Times New Roman" w:hAnsi="Garamond" w:cs="Times New Roman"/>
          <w:color w:val="000000" w:themeColor="text1"/>
          <w:sz w:val="24"/>
          <w:szCs w:val="24"/>
        </w:rPr>
        <w:t xml:space="preserve">, </w:t>
      </w:r>
      <w:r w:rsidRPr="00C877F7">
        <w:rPr>
          <w:rFonts w:ascii="Garamond" w:eastAsia="Times New Roman" w:hAnsi="Garamond" w:cs="Times New Roman"/>
          <w:color w:val="000000" w:themeColor="text1"/>
          <w:sz w:val="24"/>
          <w:szCs w:val="24"/>
        </w:rPr>
        <w:t>Department of Electrical and Computer Engineering</w:t>
      </w:r>
      <w:r w:rsidR="00570EC7">
        <w:rPr>
          <w:rFonts w:ascii="Garamond" w:eastAsia="Times New Roman" w:hAnsi="Garamond" w:cs="Times New Roman"/>
          <w:color w:val="000000" w:themeColor="text1"/>
          <w:sz w:val="24"/>
          <w:szCs w:val="24"/>
        </w:rPr>
        <w:t xml:space="preserve">: </w:t>
      </w:r>
      <w:r w:rsidR="007909F4" w:rsidRPr="00C877F7">
        <w:rPr>
          <w:rFonts w:ascii="Garamond" w:hAnsi="Garamond"/>
          <w:color w:val="000000" w:themeColor="text1"/>
          <w:sz w:val="24"/>
          <w:szCs w:val="24"/>
        </w:rPr>
        <w:t>electrical and electronic engineering</w:t>
      </w:r>
    </w:p>
    <w:p w14:paraId="4C43493B" w14:textId="77777777" w:rsidR="00E10D71" w:rsidRPr="00572991" w:rsidRDefault="00E10D71" w:rsidP="00187E17">
      <w:pPr>
        <w:spacing w:after="0" w:line="240" w:lineRule="auto"/>
        <w:rPr>
          <w:rFonts w:ascii="Garamond" w:eastAsia="Times New Roman" w:hAnsi="Garamond" w:cs="Times New Roman"/>
          <w:color w:val="000000" w:themeColor="text1"/>
          <w:sz w:val="24"/>
          <w:szCs w:val="24"/>
        </w:rPr>
      </w:pPr>
    </w:p>
    <w:p w14:paraId="08048626" w14:textId="4DBC0334" w:rsidR="007909F4" w:rsidRPr="00572991" w:rsidRDefault="00C072EB" w:rsidP="00187E17">
      <w:pPr>
        <w:spacing w:after="0" w:line="240" w:lineRule="auto"/>
        <w:rPr>
          <w:rFonts w:ascii="Garamond" w:hAnsi="Garamond"/>
          <w:color w:val="000000" w:themeColor="text1"/>
          <w:sz w:val="24"/>
          <w:szCs w:val="24"/>
        </w:rPr>
      </w:pPr>
      <w:r w:rsidRPr="00572991">
        <w:rPr>
          <w:rFonts w:ascii="Garamond" w:eastAsia="Times New Roman" w:hAnsi="Garamond" w:cs="Times New Roman"/>
          <w:sz w:val="24"/>
          <w:szCs w:val="24"/>
        </w:rPr>
        <w:t>Professor Nagamany Nirmalakhandan</w:t>
      </w:r>
      <w:r w:rsidR="00382174">
        <w:rPr>
          <w:rFonts w:ascii="Garamond" w:eastAsia="Times New Roman" w:hAnsi="Garamond" w:cs="Times New Roman"/>
          <w:sz w:val="24"/>
          <w:szCs w:val="24"/>
        </w:rPr>
        <w:t>, Department of Civil Engineering</w:t>
      </w:r>
      <w:r w:rsidR="00570EC7">
        <w:rPr>
          <w:rFonts w:ascii="Garamond" w:eastAsia="Times New Roman" w:hAnsi="Garamond" w:cs="Times New Roman"/>
          <w:sz w:val="24"/>
          <w:szCs w:val="24"/>
        </w:rPr>
        <w:t xml:space="preserve">: </w:t>
      </w:r>
      <w:r w:rsidR="007909F4" w:rsidRPr="00572991">
        <w:rPr>
          <w:rFonts w:ascii="Garamond" w:hAnsi="Garamond"/>
          <w:color w:val="000000" w:themeColor="text1"/>
          <w:sz w:val="24"/>
          <w:szCs w:val="24"/>
        </w:rPr>
        <w:t>biotechnology</w:t>
      </w:r>
    </w:p>
    <w:p w14:paraId="2D543FFC" w14:textId="77777777" w:rsidR="00E10D71" w:rsidRPr="00572991" w:rsidRDefault="00E10D71" w:rsidP="00187E17">
      <w:pPr>
        <w:spacing w:after="0" w:line="240" w:lineRule="auto"/>
        <w:rPr>
          <w:rFonts w:ascii="Garamond" w:hAnsi="Garamond"/>
          <w:color w:val="000000" w:themeColor="text1"/>
          <w:sz w:val="24"/>
          <w:szCs w:val="24"/>
        </w:rPr>
      </w:pPr>
    </w:p>
    <w:p w14:paraId="47BB6A80" w14:textId="3AD1E744" w:rsidR="00CD7362" w:rsidRPr="00572991" w:rsidRDefault="00CD7362" w:rsidP="00187E17">
      <w:pPr>
        <w:spacing w:after="0" w:line="240" w:lineRule="auto"/>
        <w:rPr>
          <w:rFonts w:ascii="Garamond" w:hAnsi="Garamond"/>
          <w:sz w:val="24"/>
          <w:szCs w:val="24"/>
        </w:rPr>
      </w:pPr>
      <w:r w:rsidRPr="00572991">
        <w:rPr>
          <w:rFonts w:ascii="Garamond" w:hAnsi="Garamond"/>
          <w:color w:val="000000" w:themeColor="text1"/>
          <w:sz w:val="24"/>
          <w:szCs w:val="24"/>
        </w:rPr>
        <w:t>Nirmalakhandan was co-investigator of a multi-</w:t>
      </w:r>
      <w:r w:rsidR="00572991" w:rsidRPr="00572991">
        <w:rPr>
          <w:rFonts w:ascii="Garamond" w:hAnsi="Garamond"/>
          <w:color w:val="000000" w:themeColor="text1"/>
          <w:sz w:val="24"/>
          <w:szCs w:val="24"/>
        </w:rPr>
        <w:t>disciplinary</w:t>
      </w:r>
      <w:r w:rsidRPr="00572991">
        <w:rPr>
          <w:rFonts w:ascii="Garamond" w:hAnsi="Garamond"/>
          <w:color w:val="000000" w:themeColor="text1"/>
          <w:sz w:val="24"/>
          <w:szCs w:val="24"/>
        </w:rPr>
        <w:t xml:space="preserve"> team leading the </w:t>
      </w:r>
      <w:r w:rsidRPr="00572991">
        <w:rPr>
          <w:rFonts w:ascii="Garamond" w:hAnsi="Garamond"/>
          <w:sz w:val="24"/>
          <w:szCs w:val="24"/>
        </w:rPr>
        <w:t xml:space="preserve">National Science Foundation Engineering Research Center for Re-inventing  the Nation’s Urban Water Infrastructure. Beginning in 2011, NSF funded the $18.5 million in the center over five years. </w:t>
      </w:r>
      <w:r w:rsidR="00B96CD5" w:rsidRPr="00572991">
        <w:rPr>
          <w:rFonts w:ascii="Garamond" w:hAnsi="Garamond"/>
          <w:sz w:val="24"/>
          <w:szCs w:val="24"/>
        </w:rPr>
        <w:t>Nirmalakhandan continues to receive funding for under this program.</w:t>
      </w:r>
    </w:p>
    <w:p w14:paraId="48923D5D" w14:textId="77777777" w:rsidR="00E10D71" w:rsidRPr="00572991" w:rsidRDefault="00E10D71" w:rsidP="00187E17">
      <w:pPr>
        <w:spacing w:after="0" w:line="240" w:lineRule="auto"/>
        <w:rPr>
          <w:rFonts w:ascii="Garamond" w:hAnsi="Garamond"/>
          <w:color w:val="000000" w:themeColor="text1"/>
          <w:sz w:val="24"/>
          <w:szCs w:val="24"/>
        </w:rPr>
      </w:pPr>
    </w:p>
    <w:p w14:paraId="05EA4EDC" w14:textId="0840E635" w:rsidR="000A0E67" w:rsidRPr="00572991" w:rsidRDefault="00382174" w:rsidP="00187E17">
      <w:pPr>
        <w:spacing w:after="0" w:line="240" w:lineRule="auto"/>
        <w:rPr>
          <w:rFonts w:ascii="Garamond" w:hAnsi="Garamond"/>
          <w:color w:val="000000" w:themeColor="text1"/>
          <w:sz w:val="24"/>
          <w:szCs w:val="24"/>
        </w:rPr>
      </w:pPr>
      <w:r w:rsidRPr="00572991">
        <w:rPr>
          <w:rFonts w:ascii="Garamond" w:hAnsi="Garamond"/>
          <w:color w:val="000000" w:themeColor="text1"/>
          <w:sz w:val="24"/>
          <w:szCs w:val="24"/>
        </w:rPr>
        <w:t>Department Head Jay I. Frankel</w:t>
      </w:r>
      <w:r>
        <w:rPr>
          <w:rFonts w:ascii="Garamond" w:hAnsi="Garamond"/>
          <w:color w:val="000000" w:themeColor="text1"/>
          <w:sz w:val="24"/>
          <w:szCs w:val="24"/>
        </w:rPr>
        <w:t xml:space="preserve">, Department of </w:t>
      </w:r>
      <w:r w:rsidR="000A0E67" w:rsidRPr="00572991">
        <w:rPr>
          <w:rFonts w:ascii="Garamond" w:hAnsi="Garamond"/>
          <w:color w:val="000000" w:themeColor="text1"/>
          <w:sz w:val="24"/>
          <w:szCs w:val="24"/>
        </w:rPr>
        <w:t>Mechanical and Aerospace Engineering</w:t>
      </w:r>
      <w:r w:rsidR="00570EC7">
        <w:rPr>
          <w:rFonts w:ascii="Garamond" w:hAnsi="Garamond"/>
          <w:color w:val="000000" w:themeColor="text1"/>
          <w:sz w:val="24"/>
          <w:szCs w:val="24"/>
        </w:rPr>
        <w:t xml:space="preserve">: </w:t>
      </w:r>
      <w:r w:rsidR="000A0E67" w:rsidRPr="00572991">
        <w:rPr>
          <w:rFonts w:ascii="Garamond" w:hAnsi="Garamond"/>
          <w:color w:val="000000" w:themeColor="text1"/>
          <w:sz w:val="24"/>
          <w:szCs w:val="24"/>
        </w:rPr>
        <w:t>mechanical engineering and transport</w:t>
      </w:r>
      <w:r>
        <w:rPr>
          <w:rFonts w:ascii="Garamond" w:hAnsi="Garamond"/>
          <w:color w:val="000000" w:themeColor="text1"/>
          <w:sz w:val="24"/>
          <w:szCs w:val="24"/>
        </w:rPr>
        <w:t>s.</w:t>
      </w:r>
      <w:r w:rsidR="002C6AEB" w:rsidRPr="00572991">
        <w:rPr>
          <w:rFonts w:ascii="Garamond" w:hAnsi="Garamond"/>
          <w:color w:val="000000" w:themeColor="text1"/>
          <w:sz w:val="24"/>
          <w:szCs w:val="24"/>
        </w:rPr>
        <w:t xml:space="preserve"> Frankel joined the NMSU College of Engineering in February 2020 from the University of Tennessee, Knoxville.</w:t>
      </w:r>
    </w:p>
    <w:p w14:paraId="62C47378" w14:textId="77777777" w:rsidR="00E10D71" w:rsidRPr="00572991" w:rsidRDefault="00E10D71" w:rsidP="00187E17">
      <w:pPr>
        <w:spacing w:after="0" w:line="240" w:lineRule="auto"/>
        <w:rPr>
          <w:rFonts w:ascii="Garamond" w:eastAsia="Times New Roman" w:hAnsi="Garamond" w:cs="Times New Roman"/>
          <w:color w:val="000000" w:themeColor="text1"/>
          <w:sz w:val="24"/>
          <w:szCs w:val="24"/>
        </w:rPr>
      </w:pPr>
    </w:p>
    <w:p w14:paraId="72E8EBC2" w14:textId="258E9E88" w:rsidR="00AA4BF8" w:rsidRPr="00572991" w:rsidRDefault="00E12955" w:rsidP="00187E17">
      <w:pPr>
        <w:spacing w:after="0" w:line="240" w:lineRule="auto"/>
        <w:rPr>
          <w:rFonts w:ascii="Garamond" w:eastAsia="Times New Roman" w:hAnsi="Garamond" w:cs="Times New Roman"/>
          <w:sz w:val="24"/>
          <w:szCs w:val="24"/>
        </w:rPr>
      </w:pPr>
      <w:r w:rsidRPr="00572991">
        <w:rPr>
          <w:rFonts w:ascii="Garamond" w:eastAsia="Times New Roman" w:hAnsi="Garamond" w:cs="Times New Roman"/>
          <w:sz w:val="24"/>
          <w:szCs w:val="24"/>
        </w:rPr>
        <w:t xml:space="preserve">Other engineering professors who ranked </w:t>
      </w:r>
      <w:r w:rsidR="0013647F" w:rsidRPr="00572991">
        <w:rPr>
          <w:rFonts w:ascii="Garamond" w:eastAsia="Times New Roman" w:hAnsi="Garamond" w:cs="Times New Roman"/>
          <w:sz w:val="24"/>
          <w:szCs w:val="24"/>
        </w:rPr>
        <w:t xml:space="preserve">among the top 2% </w:t>
      </w:r>
      <w:r w:rsidR="00C70462" w:rsidRPr="00572991">
        <w:rPr>
          <w:rFonts w:ascii="Garamond" w:eastAsia="Times New Roman" w:hAnsi="Garamond" w:cs="Times New Roman"/>
          <w:sz w:val="24"/>
          <w:szCs w:val="24"/>
        </w:rPr>
        <w:t xml:space="preserve">for citations in their specific subfields during </w:t>
      </w:r>
      <w:r w:rsidRPr="00572991">
        <w:rPr>
          <w:rFonts w:ascii="Garamond" w:eastAsia="Times New Roman" w:hAnsi="Garamond" w:cs="Times New Roman"/>
          <w:sz w:val="24"/>
          <w:szCs w:val="24"/>
        </w:rPr>
        <w:t>the year 2019 follow.</w:t>
      </w:r>
    </w:p>
    <w:p w14:paraId="6B649C5F" w14:textId="77777777" w:rsidR="00E10D71" w:rsidRPr="00572991" w:rsidRDefault="00E10D71" w:rsidP="00187E17">
      <w:pPr>
        <w:spacing w:after="0" w:line="240" w:lineRule="auto"/>
        <w:rPr>
          <w:rFonts w:ascii="Garamond" w:eastAsia="Times New Roman" w:hAnsi="Garamond" w:cs="Times New Roman"/>
          <w:sz w:val="24"/>
          <w:szCs w:val="24"/>
        </w:rPr>
      </w:pPr>
    </w:p>
    <w:p w14:paraId="0868B3BC" w14:textId="26BCA94E" w:rsidR="00E12955" w:rsidRPr="00572991" w:rsidRDefault="00E12955" w:rsidP="00187E17">
      <w:pPr>
        <w:spacing w:after="0" w:line="240" w:lineRule="auto"/>
        <w:rPr>
          <w:rFonts w:ascii="Garamond" w:hAnsi="Garamond"/>
          <w:color w:val="000000" w:themeColor="text1"/>
          <w:sz w:val="24"/>
          <w:szCs w:val="24"/>
        </w:rPr>
      </w:pPr>
      <w:r w:rsidRPr="00572991">
        <w:rPr>
          <w:rFonts w:ascii="Garamond" w:eastAsia="Times New Roman" w:hAnsi="Garamond" w:cs="Times New Roman"/>
          <w:sz w:val="24"/>
          <w:szCs w:val="24"/>
        </w:rPr>
        <w:t>Professor Pei Xu</w:t>
      </w:r>
      <w:r w:rsidR="00382174">
        <w:rPr>
          <w:rFonts w:ascii="Garamond" w:eastAsia="Times New Roman" w:hAnsi="Garamond" w:cs="Times New Roman"/>
          <w:sz w:val="24"/>
          <w:szCs w:val="24"/>
        </w:rPr>
        <w:t>, Department of Civil Engineering</w:t>
      </w:r>
      <w:r w:rsidR="00570EC7">
        <w:rPr>
          <w:rFonts w:ascii="Garamond" w:eastAsia="Times New Roman" w:hAnsi="Garamond" w:cs="Times New Roman"/>
          <w:sz w:val="24"/>
          <w:szCs w:val="24"/>
        </w:rPr>
        <w:t xml:space="preserve">: </w:t>
      </w:r>
      <w:r w:rsidRPr="00572991">
        <w:rPr>
          <w:rFonts w:ascii="Garamond" w:hAnsi="Garamond"/>
          <w:color w:val="000000" w:themeColor="text1"/>
          <w:sz w:val="24"/>
          <w:szCs w:val="24"/>
        </w:rPr>
        <w:t xml:space="preserve">environmental engineering </w:t>
      </w:r>
    </w:p>
    <w:p w14:paraId="7C02C784" w14:textId="77777777" w:rsidR="00E10D71" w:rsidRPr="00572991" w:rsidRDefault="00E10D71" w:rsidP="00187E17">
      <w:pPr>
        <w:spacing w:after="0" w:line="240" w:lineRule="auto"/>
        <w:rPr>
          <w:rFonts w:ascii="Garamond" w:hAnsi="Garamond"/>
          <w:color w:val="000000" w:themeColor="text1"/>
          <w:sz w:val="24"/>
          <w:szCs w:val="24"/>
        </w:rPr>
      </w:pPr>
    </w:p>
    <w:p w14:paraId="392FA0C4" w14:textId="11AD1C86" w:rsidR="009254B6" w:rsidRPr="00572991" w:rsidRDefault="009254B6" w:rsidP="00187E17">
      <w:pPr>
        <w:pStyle w:val="NormalWeb"/>
        <w:spacing w:before="0" w:beforeAutospacing="0" w:after="0" w:afterAutospacing="0"/>
        <w:rPr>
          <w:rFonts w:ascii="Garamond" w:hAnsi="Garamond"/>
        </w:rPr>
      </w:pPr>
      <w:r w:rsidRPr="00572991">
        <w:rPr>
          <w:rFonts w:ascii="Garamond" w:hAnsi="Garamond"/>
        </w:rPr>
        <w:t xml:space="preserve">Xu </w:t>
      </w:r>
      <w:r w:rsidR="00B96CD5" w:rsidRPr="00572991">
        <w:rPr>
          <w:rFonts w:ascii="Garamond" w:hAnsi="Garamond"/>
        </w:rPr>
        <w:t>was awarded</w:t>
      </w:r>
      <w:r w:rsidRPr="00572991">
        <w:rPr>
          <w:rFonts w:ascii="Garamond" w:hAnsi="Garamond"/>
        </w:rPr>
        <w:t xml:space="preserve"> $950,612 in funding for her water research</w:t>
      </w:r>
      <w:r w:rsidR="00B96CD5" w:rsidRPr="00572991">
        <w:rPr>
          <w:rFonts w:ascii="Garamond" w:hAnsi="Garamond"/>
        </w:rPr>
        <w:t xml:space="preserve"> during the past fiscal</w:t>
      </w:r>
      <w:r w:rsidRPr="00572991">
        <w:rPr>
          <w:rFonts w:ascii="Garamond" w:hAnsi="Garamond"/>
        </w:rPr>
        <w:t xml:space="preserve"> lead</w:t>
      </w:r>
      <w:r w:rsidR="00B96CD5" w:rsidRPr="00572991">
        <w:rPr>
          <w:rFonts w:ascii="Garamond" w:hAnsi="Garamond"/>
        </w:rPr>
        <w:t>ing</w:t>
      </w:r>
      <w:r w:rsidRPr="00572991">
        <w:rPr>
          <w:rFonts w:ascii="Garamond" w:hAnsi="Garamond"/>
        </w:rPr>
        <w:t xml:space="preserve"> NMSU’s efforts on the National Alliance for Water Innovation team that received a U.S. Department of Energy five-year, $100 million grant to create the Energy-Water Desalination Hub.</w:t>
      </w:r>
    </w:p>
    <w:p w14:paraId="392C070A" w14:textId="77777777" w:rsidR="00E10D71" w:rsidRPr="00572991" w:rsidRDefault="00E10D71" w:rsidP="00187E17">
      <w:pPr>
        <w:pStyle w:val="NormalWeb"/>
        <w:spacing w:before="0" w:beforeAutospacing="0" w:after="0" w:afterAutospacing="0"/>
        <w:rPr>
          <w:rFonts w:ascii="Garamond" w:hAnsi="Garamond"/>
        </w:rPr>
      </w:pPr>
    </w:p>
    <w:p w14:paraId="107C1622" w14:textId="7B06AF38" w:rsidR="00E12955" w:rsidRPr="00572991" w:rsidRDefault="00E12955" w:rsidP="00187E17">
      <w:pPr>
        <w:spacing w:after="0" w:line="240" w:lineRule="auto"/>
        <w:rPr>
          <w:rFonts w:ascii="Garamond" w:hAnsi="Garamond"/>
          <w:color w:val="000000" w:themeColor="text1"/>
          <w:sz w:val="24"/>
          <w:szCs w:val="24"/>
        </w:rPr>
      </w:pPr>
      <w:r w:rsidRPr="00572991">
        <w:rPr>
          <w:rFonts w:ascii="Garamond" w:eastAsia="Times New Roman" w:hAnsi="Garamond" w:cs="Times New Roman"/>
          <w:sz w:val="24"/>
          <w:szCs w:val="24"/>
        </w:rPr>
        <w:t>Associate Professor Tom Manz</w:t>
      </w:r>
      <w:r w:rsidR="00382174">
        <w:rPr>
          <w:rFonts w:ascii="Garamond" w:eastAsia="Times New Roman" w:hAnsi="Garamond" w:cs="Times New Roman"/>
          <w:sz w:val="24"/>
          <w:szCs w:val="24"/>
        </w:rPr>
        <w:t xml:space="preserve">, Department of </w:t>
      </w:r>
      <w:r w:rsidR="00382174" w:rsidRPr="00572991">
        <w:rPr>
          <w:rFonts w:ascii="Garamond" w:eastAsia="Times New Roman" w:hAnsi="Garamond" w:cs="Times New Roman"/>
          <w:sz w:val="24"/>
          <w:szCs w:val="24"/>
        </w:rPr>
        <w:t>Chemical and Materials Engineering</w:t>
      </w:r>
      <w:r w:rsidR="00570EC7">
        <w:rPr>
          <w:rFonts w:ascii="Garamond" w:eastAsia="Times New Roman" w:hAnsi="Garamond" w:cs="Times New Roman"/>
          <w:sz w:val="24"/>
          <w:szCs w:val="24"/>
        </w:rPr>
        <w:t xml:space="preserve">: </w:t>
      </w:r>
      <w:r w:rsidRPr="00572991">
        <w:rPr>
          <w:rFonts w:ascii="Garamond" w:hAnsi="Garamond"/>
          <w:color w:val="000000" w:themeColor="text1"/>
          <w:sz w:val="24"/>
          <w:szCs w:val="24"/>
        </w:rPr>
        <w:t xml:space="preserve">environmental engineering </w:t>
      </w:r>
    </w:p>
    <w:p w14:paraId="2BC104BB" w14:textId="77777777" w:rsidR="00E10D71" w:rsidRPr="00572991" w:rsidRDefault="00E10D71" w:rsidP="00187E17">
      <w:pPr>
        <w:spacing w:after="0" w:line="240" w:lineRule="auto"/>
        <w:rPr>
          <w:rFonts w:ascii="Garamond" w:hAnsi="Garamond"/>
          <w:color w:val="000000" w:themeColor="text1"/>
          <w:sz w:val="24"/>
          <w:szCs w:val="24"/>
        </w:rPr>
      </w:pPr>
    </w:p>
    <w:p w14:paraId="5546F517" w14:textId="577C546F" w:rsidR="00E95D20" w:rsidRPr="00572991" w:rsidRDefault="00B96CD5" w:rsidP="00E95D20">
      <w:pPr>
        <w:pStyle w:val="Heading2"/>
        <w:spacing w:before="0" w:line="240" w:lineRule="auto"/>
        <w:rPr>
          <w:rFonts w:ascii="Garamond" w:hAnsi="Garamond"/>
          <w:color w:val="auto"/>
          <w:sz w:val="24"/>
          <w:szCs w:val="24"/>
        </w:rPr>
      </w:pPr>
      <w:r w:rsidRPr="00572991">
        <w:rPr>
          <w:rFonts w:ascii="Garamond" w:hAnsi="Garamond"/>
          <w:color w:val="auto"/>
          <w:sz w:val="24"/>
          <w:szCs w:val="24"/>
        </w:rPr>
        <w:t xml:space="preserve">Manz </w:t>
      </w:r>
      <w:r w:rsidR="00E95D20">
        <w:rPr>
          <w:rFonts w:ascii="Garamond" w:hAnsi="Garamond"/>
          <w:color w:val="auto"/>
          <w:sz w:val="24"/>
          <w:szCs w:val="24"/>
        </w:rPr>
        <w:t xml:space="preserve">received an </w:t>
      </w:r>
      <w:r w:rsidRPr="00572991">
        <w:rPr>
          <w:rFonts w:ascii="Garamond" w:hAnsi="Garamond"/>
          <w:color w:val="auto"/>
          <w:sz w:val="24"/>
          <w:szCs w:val="24"/>
        </w:rPr>
        <w:t xml:space="preserve">NSF Career Award </w:t>
      </w:r>
      <w:r w:rsidR="00E95D20">
        <w:rPr>
          <w:rFonts w:ascii="Garamond" w:hAnsi="Garamond"/>
          <w:color w:val="auto"/>
          <w:sz w:val="24"/>
          <w:szCs w:val="24"/>
        </w:rPr>
        <w:t xml:space="preserve">in 2016. He leads a group </w:t>
      </w:r>
      <w:r w:rsidR="00E95D20" w:rsidRPr="00C877F7">
        <w:rPr>
          <w:rFonts w:ascii="Garamond" w:hAnsi="Garamond"/>
          <w:color w:val="auto"/>
          <w:sz w:val="24"/>
          <w:szCs w:val="24"/>
        </w:rPr>
        <w:t>focused on the creation of new</w:t>
      </w:r>
      <w:r w:rsidR="00E95D20">
        <w:t xml:space="preserve"> </w:t>
      </w:r>
      <w:r w:rsidR="00E95D20" w:rsidRPr="00572991">
        <w:rPr>
          <w:rFonts w:ascii="Garamond" w:hAnsi="Garamond"/>
          <w:color w:val="auto"/>
          <w:sz w:val="24"/>
          <w:szCs w:val="24"/>
        </w:rPr>
        <w:t xml:space="preserve"> computational </w:t>
      </w:r>
      <w:r w:rsidR="00E95D20">
        <w:rPr>
          <w:rFonts w:ascii="Garamond" w:hAnsi="Garamond"/>
          <w:color w:val="auto"/>
          <w:sz w:val="24"/>
          <w:szCs w:val="24"/>
        </w:rPr>
        <w:t xml:space="preserve">methods to </w:t>
      </w:r>
      <w:r w:rsidR="00E95D20" w:rsidRPr="00572991">
        <w:rPr>
          <w:rFonts w:ascii="Garamond" w:hAnsi="Garamond"/>
          <w:color w:val="auto"/>
          <w:sz w:val="24"/>
          <w:szCs w:val="24"/>
        </w:rPr>
        <w:t xml:space="preserve">expand </w:t>
      </w:r>
      <w:r w:rsidR="00E95D20">
        <w:rPr>
          <w:rFonts w:ascii="Garamond" w:hAnsi="Garamond"/>
          <w:color w:val="auto"/>
          <w:sz w:val="24"/>
          <w:szCs w:val="24"/>
        </w:rPr>
        <w:t xml:space="preserve">modeling </w:t>
      </w:r>
      <w:r w:rsidR="00E95D20" w:rsidRPr="00572991">
        <w:rPr>
          <w:rFonts w:ascii="Garamond" w:hAnsi="Garamond"/>
          <w:color w:val="auto"/>
          <w:sz w:val="24"/>
          <w:szCs w:val="24"/>
        </w:rPr>
        <w:t>capabiliti</w:t>
      </w:r>
      <w:r w:rsidR="00E95D20">
        <w:rPr>
          <w:rFonts w:ascii="Garamond" w:hAnsi="Garamond"/>
          <w:color w:val="auto"/>
          <w:sz w:val="24"/>
          <w:szCs w:val="24"/>
        </w:rPr>
        <w:t>es of</w:t>
      </w:r>
      <w:r w:rsidR="00E95D20" w:rsidRPr="00572991">
        <w:rPr>
          <w:rFonts w:ascii="Garamond" w:hAnsi="Garamond"/>
          <w:color w:val="auto"/>
          <w:sz w:val="24"/>
          <w:szCs w:val="24"/>
        </w:rPr>
        <w:t xml:space="preserve"> physical and chemical interactions</w:t>
      </w:r>
      <w:r w:rsidR="00E95D20">
        <w:rPr>
          <w:rFonts w:ascii="Garamond" w:hAnsi="Garamond"/>
          <w:color w:val="auto"/>
          <w:sz w:val="24"/>
          <w:szCs w:val="24"/>
        </w:rPr>
        <w:t xml:space="preserve"> that could be used in a variety of applications.</w:t>
      </w:r>
    </w:p>
    <w:p w14:paraId="7A51C561" w14:textId="77777777" w:rsidR="00E10D71" w:rsidRPr="00572991" w:rsidRDefault="00E10D71" w:rsidP="00187E17">
      <w:pPr>
        <w:spacing w:after="0" w:line="240" w:lineRule="auto"/>
        <w:rPr>
          <w:rFonts w:ascii="Garamond" w:eastAsia="Times New Roman" w:hAnsi="Garamond" w:cs="Times New Roman"/>
          <w:sz w:val="24"/>
          <w:szCs w:val="24"/>
        </w:rPr>
      </w:pPr>
    </w:p>
    <w:p w14:paraId="7F258C5A" w14:textId="487C4B69" w:rsidR="00E10D71" w:rsidRDefault="0013647F" w:rsidP="00187E17">
      <w:pPr>
        <w:spacing w:after="0" w:line="240" w:lineRule="auto"/>
        <w:rPr>
          <w:rFonts w:ascii="Garamond" w:hAnsi="Garamond"/>
          <w:color w:val="000000" w:themeColor="text1"/>
          <w:sz w:val="24"/>
          <w:szCs w:val="24"/>
        </w:rPr>
      </w:pPr>
      <w:r w:rsidRPr="00572991">
        <w:rPr>
          <w:rFonts w:ascii="Garamond" w:eastAsia="Times New Roman" w:hAnsi="Garamond" w:cs="Times New Roman"/>
          <w:sz w:val="24"/>
          <w:szCs w:val="24"/>
        </w:rPr>
        <w:t>Professor Zohrab Samani</w:t>
      </w:r>
      <w:r w:rsidR="00382174">
        <w:rPr>
          <w:rFonts w:ascii="Garamond" w:eastAsia="Times New Roman" w:hAnsi="Garamond" w:cs="Times New Roman"/>
          <w:sz w:val="24"/>
          <w:szCs w:val="24"/>
        </w:rPr>
        <w:t xml:space="preserve">, Department of </w:t>
      </w:r>
      <w:r w:rsidR="00382174" w:rsidRPr="00572991">
        <w:rPr>
          <w:rFonts w:ascii="Garamond" w:eastAsia="Times New Roman" w:hAnsi="Garamond" w:cs="Times New Roman"/>
          <w:sz w:val="24"/>
          <w:szCs w:val="24"/>
        </w:rPr>
        <w:t>Civil Engineering</w:t>
      </w:r>
      <w:r w:rsidR="00570EC7">
        <w:rPr>
          <w:rFonts w:ascii="Garamond" w:eastAsia="Times New Roman" w:hAnsi="Garamond" w:cs="Times New Roman"/>
          <w:sz w:val="24"/>
          <w:szCs w:val="24"/>
        </w:rPr>
        <w:t xml:space="preserve">: </w:t>
      </w:r>
      <w:r w:rsidRPr="00572991">
        <w:rPr>
          <w:rFonts w:ascii="Garamond" w:hAnsi="Garamond"/>
          <w:color w:val="000000" w:themeColor="text1"/>
          <w:sz w:val="24"/>
          <w:szCs w:val="24"/>
        </w:rPr>
        <w:t xml:space="preserve">environmental engineering </w:t>
      </w:r>
    </w:p>
    <w:p w14:paraId="732C635A" w14:textId="77777777" w:rsidR="00187E17" w:rsidRDefault="00187E17" w:rsidP="00187E17">
      <w:pPr>
        <w:spacing w:after="0" w:line="240" w:lineRule="auto"/>
        <w:rPr>
          <w:rFonts w:ascii="Garamond" w:hAnsi="Garamond"/>
          <w:color w:val="000000" w:themeColor="text1"/>
          <w:sz w:val="24"/>
          <w:szCs w:val="24"/>
        </w:rPr>
      </w:pPr>
    </w:p>
    <w:p w14:paraId="26584792" w14:textId="5DACFE94" w:rsidR="00187E17" w:rsidRPr="0004766A" w:rsidRDefault="00187E17" w:rsidP="00187E17">
      <w:pPr>
        <w:spacing w:after="0" w:line="240" w:lineRule="auto"/>
        <w:rPr>
          <w:rFonts w:ascii="Garamond" w:eastAsia="Times New Roman" w:hAnsi="Garamond" w:cs="Calibri"/>
          <w:color w:val="000000"/>
          <w:sz w:val="28"/>
          <w:szCs w:val="28"/>
        </w:rPr>
      </w:pPr>
      <w:r w:rsidRPr="0004766A">
        <w:rPr>
          <w:rFonts w:ascii="Garamond" w:hAnsi="Garamond"/>
          <w:sz w:val="24"/>
          <w:szCs w:val="24"/>
        </w:rPr>
        <w:t>Samani has more than 40 years of experience in teaching and research of remote sensing, water management, irrigation systems design, groundwater hydrology and international technology transfer. He has worked in 18 difference countries promoting water management technologies.</w:t>
      </w:r>
    </w:p>
    <w:p w14:paraId="0312FF27" w14:textId="320454FF" w:rsidR="0013647F" w:rsidRPr="00572991" w:rsidRDefault="0013647F" w:rsidP="00187E17">
      <w:pPr>
        <w:spacing w:after="0" w:line="240" w:lineRule="auto"/>
        <w:rPr>
          <w:rFonts w:ascii="Garamond" w:hAnsi="Garamond"/>
          <w:color w:val="000000" w:themeColor="text1"/>
          <w:sz w:val="24"/>
          <w:szCs w:val="24"/>
        </w:rPr>
      </w:pPr>
    </w:p>
    <w:p w14:paraId="3D3FC31D" w14:textId="7F5F668B" w:rsidR="0013647F" w:rsidRPr="00C877F7" w:rsidRDefault="0013647F" w:rsidP="00187E17">
      <w:pPr>
        <w:spacing w:after="0" w:line="240" w:lineRule="auto"/>
        <w:rPr>
          <w:rFonts w:ascii="Garamond" w:hAnsi="Garamond"/>
          <w:color w:val="000000" w:themeColor="text1"/>
          <w:sz w:val="24"/>
          <w:szCs w:val="24"/>
        </w:rPr>
      </w:pPr>
      <w:r w:rsidRPr="00C877F7">
        <w:rPr>
          <w:rFonts w:ascii="Garamond" w:eastAsia="Times New Roman" w:hAnsi="Garamond" w:cs="Times New Roman"/>
          <w:sz w:val="24"/>
          <w:szCs w:val="24"/>
        </w:rPr>
        <w:t>Professor David Voelz</w:t>
      </w:r>
      <w:r w:rsidR="00382174">
        <w:rPr>
          <w:rFonts w:ascii="Garamond" w:eastAsia="Times New Roman" w:hAnsi="Garamond" w:cs="Times New Roman"/>
          <w:sz w:val="24"/>
          <w:szCs w:val="24"/>
        </w:rPr>
        <w:t xml:space="preserve">, Department of </w:t>
      </w:r>
      <w:r w:rsidR="00382174" w:rsidRPr="00C877F7">
        <w:rPr>
          <w:rFonts w:ascii="Garamond" w:eastAsia="Times New Roman" w:hAnsi="Garamond" w:cs="Times New Roman"/>
          <w:sz w:val="24"/>
          <w:szCs w:val="24"/>
        </w:rPr>
        <w:t>Electrical and Computer Engineering</w:t>
      </w:r>
      <w:r w:rsidR="00570EC7">
        <w:rPr>
          <w:rFonts w:ascii="Garamond" w:hAnsi="Garamond"/>
          <w:color w:val="000000" w:themeColor="text1"/>
          <w:sz w:val="24"/>
          <w:szCs w:val="24"/>
        </w:rPr>
        <w:t xml:space="preserve">: </w:t>
      </w:r>
      <w:r w:rsidRPr="00C877F7">
        <w:rPr>
          <w:rFonts w:ascii="Garamond" w:hAnsi="Garamond"/>
          <w:color w:val="000000" w:themeColor="text1"/>
          <w:sz w:val="24"/>
          <w:szCs w:val="24"/>
        </w:rPr>
        <w:t>optoelectronics and photonics</w:t>
      </w:r>
    </w:p>
    <w:p w14:paraId="0CC4C4A2" w14:textId="73B827F5" w:rsidR="00E10D71" w:rsidRPr="00C877F7" w:rsidRDefault="00E10D71" w:rsidP="00187E17">
      <w:pPr>
        <w:spacing w:after="0" w:line="240" w:lineRule="auto"/>
        <w:rPr>
          <w:rFonts w:ascii="Garamond" w:hAnsi="Garamond"/>
          <w:color w:val="000000" w:themeColor="text1"/>
          <w:sz w:val="24"/>
          <w:szCs w:val="24"/>
        </w:rPr>
      </w:pPr>
    </w:p>
    <w:p w14:paraId="6FE7FDE6" w14:textId="7ABF9441" w:rsidR="00E10D71" w:rsidRPr="0004766A" w:rsidRDefault="00187E17" w:rsidP="00187E17">
      <w:pPr>
        <w:spacing w:after="0" w:line="240" w:lineRule="auto"/>
        <w:rPr>
          <w:rFonts w:ascii="Garamond" w:hAnsi="Garamond"/>
          <w:sz w:val="24"/>
          <w:szCs w:val="24"/>
        </w:rPr>
      </w:pPr>
      <w:r w:rsidRPr="00C877F7">
        <w:rPr>
          <w:rFonts w:ascii="Garamond" w:hAnsi="Garamond"/>
          <w:color w:val="000000" w:themeColor="text1"/>
          <w:sz w:val="24"/>
          <w:szCs w:val="24"/>
        </w:rPr>
        <w:t xml:space="preserve">Voelz </w:t>
      </w:r>
      <w:r w:rsidRPr="00C877F7">
        <w:rPr>
          <w:rFonts w:ascii="Garamond" w:hAnsi="Garamond"/>
          <w:sz w:val="24"/>
          <w:szCs w:val="24"/>
        </w:rPr>
        <w:t xml:space="preserve">leads interdisciplinary research with the Astronomy Department at the Electro-Optical Research Laboratory within the Klipsch School of Electrical and Computer Engineering. The </w:t>
      </w:r>
      <w:r w:rsidRPr="00C877F7">
        <w:rPr>
          <w:rFonts w:ascii="Garamond" w:hAnsi="Garamond"/>
          <w:sz w:val="24"/>
          <w:szCs w:val="24"/>
        </w:rPr>
        <w:lastRenderedPageBreak/>
        <w:t>specialized courses he teaches include optical sources and detectors, lasers, Fourier methods in electro-optics, and electro-optical system design.</w:t>
      </w:r>
    </w:p>
    <w:p w14:paraId="22A77C46" w14:textId="77777777" w:rsidR="00187E17" w:rsidRPr="00572991" w:rsidRDefault="00187E17" w:rsidP="00187E17">
      <w:pPr>
        <w:spacing w:after="0" w:line="240" w:lineRule="auto"/>
        <w:rPr>
          <w:rFonts w:ascii="Garamond" w:hAnsi="Garamond"/>
          <w:color w:val="000000" w:themeColor="text1"/>
          <w:sz w:val="24"/>
          <w:szCs w:val="24"/>
        </w:rPr>
      </w:pPr>
    </w:p>
    <w:p w14:paraId="11FF1B58" w14:textId="56EF5706" w:rsidR="00A52CFE" w:rsidRPr="00572991" w:rsidRDefault="00C877F7" w:rsidP="00187E17">
      <w:pPr>
        <w:spacing w:after="0" w:line="240" w:lineRule="auto"/>
        <w:rPr>
          <w:rFonts w:ascii="Garamond" w:hAnsi="Garamond"/>
          <w:color w:val="000000"/>
          <w:sz w:val="24"/>
          <w:szCs w:val="24"/>
        </w:rPr>
      </w:pPr>
      <w:r>
        <w:rPr>
          <w:rFonts w:ascii="Garamond" w:hAnsi="Garamond"/>
          <w:sz w:val="24"/>
          <w:szCs w:val="24"/>
        </w:rPr>
        <w:t>T</w:t>
      </w:r>
      <w:r w:rsidR="001013ED" w:rsidRPr="00572991">
        <w:rPr>
          <w:rFonts w:ascii="Garamond" w:hAnsi="Garamond"/>
          <w:sz w:val="24"/>
          <w:szCs w:val="24"/>
        </w:rPr>
        <w:t xml:space="preserve">he Stanford University </w:t>
      </w:r>
      <w:r w:rsidR="00A52CFE" w:rsidRPr="00572991">
        <w:rPr>
          <w:rFonts w:ascii="Garamond" w:hAnsi="Garamond"/>
          <w:sz w:val="24"/>
          <w:szCs w:val="24"/>
        </w:rPr>
        <w:t xml:space="preserve">study </w:t>
      </w:r>
      <w:r w:rsidR="001013ED" w:rsidRPr="00572991">
        <w:rPr>
          <w:rFonts w:ascii="Garamond" w:hAnsi="Garamond"/>
          <w:sz w:val="24"/>
          <w:szCs w:val="24"/>
        </w:rPr>
        <w:t xml:space="preserve">published in the journal </w:t>
      </w:r>
      <w:r w:rsidR="001013ED" w:rsidRPr="00191CE2">
        <w:rPr>
          <w:rFonts w:ascii="Garamond" w:hAnsi="Garamond"/>
          <w:i/>
          <w:iCs/>
          <w:sz w:val="24"/>
          <w:szCs w:val="24"/>
        </w:rPr>
        <w:t>Public Library of Science Biology</w:t>
      </w:r>
      <w:r w:rsidR="00A52CFE" w:rsidRPr="00572991">
        <w:rPr>
          <w:rFonts w:ascii="Garamond" w:hAnsi="Garamond"/>
          <w:sz w:val="24"/>
          <w:szCs w:val="24"/>
        </w:rPr>
        <w:t xml:space="preserve"> (PLoS) can be found at </w:t>
      </w:r>
      <w:hyperlink r:id="rId7" w:history="1">
        <w:r w:rsidR="00A52CFE" w:rsidRPr="00572991">
          <w:rPr>
            <w:rStyle w:val="Hyperlink"/>
            <w:rFonts w:ascii="Garamond" w:hAnsi="Garamond"/>
            <w:sz w:val="24"/>
            <w:szCs w:val="24"/>
          </w:rPr>
          <w:t>https://journals.plos.org/plosbiology/article?id=10.1371/journal.pbio.3000918</w:t>
        </w:r>
      </w:hyperlink>
      <w:r w:rsidR="00A52CFE" w:rsidRPr="00572991">
        <w:rPr>
          <w:rFonts w:ascii="Garamond" w:hAnsi="Garamond"/>
          <w:sz w:val="24"/>
          <w:szCs w:val="24"/>
        </w:rPr>
        <w:t xml:space="preserve">. </w:t>
      </w:r>
      <w:r w:rsidR="00A52CFE" w:rsidRPr="00572991">
        <w:rPr>
          <w:rFonts w:ascii="Garamond" w:hAnsi="Garamond"/>
          <w:color w:val="000000"/>
          <w:sz w:val="24"/>
          <w:szCs w:val="24"/>
        </w:rPr>
        <w:t xml:space="preserve">all tables and information can be accessed at </w:t>
      </w:r>
      <w:hyperlink r:id="rId8" w:history="1">
        <w:r w:rsidR="00A52CFE" w:rsidRPr="00572991">
          <w:rPr>
            <w:rStyle w:val="Hyperlink"/>
            <w:rFonts w:ascii="Garamond" w:hAnsi="Garamond" w:cs="Calibri"/>
            <w:sz w:val="24"/>
            <w:szCs w:val="24"/>
          </w:rPr>
          <w:t>https://data.mendeley.com/datasets/btchxktzyw/2</w:t>
        </w:r>
      </w:hyperlink>
      <w:r w:rsidR="00A52CFE" w:rsidRPr="00572991">
        <w:rPr>
          <w:rFonts w:ascii="Garamond" w:hAnsi="Garamond"/>
          <w:color w:val="000000"/>
          <w:sz w:val="24"/>
          <w:szCs w:val="24"/>
        </w:rPr>
        <w:t>.</w:t>
      </w:r>
    </w:p>
    <w:p w14:paraId="00CB3D91" w14:textId="77777777" w:rsidR="005B3493" w:rsidRPr="00572991" w:rsidRDefault="005B3493" w:rsidP="00187E17">
      <w:pPr>
        <w:spacing w:after="0" w:line="240" w:lineRule="auto"/>
        <w:rPr>
          <w:rFonts w:ascii="Garamond" w:hAnsi="Garamond"/>
          <w:color w:val="000000"/>
          <w:sz w:val="24"/>
          <w:szCs w:val="24"/>
        </w:rPr>
      </w:pPr>
    </w:p>
    <w:p w14:paraId="168F496E" w14:textId="35AA31BE" w:rsidR="006A7CEF" w:rsidRPr="00572991" w:rsidRDefault="00A52CFE" w:rsidP="00187E17">
      <w:pPr>
        <w:spacing w:after="0" w:line="240" w:lineRule="auto"/>
        <w:jc w:val="center"/>
        <w:rPr>
          <w:rFonts w:ascii="Garamond" w:hAnsi="Garamond"/>
          <w:color w:val="000000"/>
          <w:sz w:val="24"/>
          <w:szCs w:val="24"/>
        </w:rPr>
      </w:pPr>
      <w:r w:rsidRPr="00572991">
        <w:rPr>
          <w:rFonts w:ascii="Garamond" w:hAnsi="Garamond"/>
          <w:color w:val="000000"/>
          <w:sz w:val="24"/>
          <w:szCs w:val="24"/>
        </w:rPr>
        <w:t># # #</w:t>
      </w:r>
    </w:p>
    <w:p w14:paraId="4133918E" w14:textId="77777777" w:rsidR="006A7CEF" w:rsidRPr="00572991" w:rsidRDefault="006A7CEF" w:rsidP="00187E17">
      <w:pPr>
        <w:autoSpaceDE w:val="0"/>
        <w:autoSpaceDN w:val="0"/>
        <w:adjustRightInd w:val="0"/>
        <w:spacing w:after="0" w:line="240" w:lineRule="auto"/>
        <w:rPr>
          <w:rFonts w:ascii="Garamond" w:hAnsi="Garamond" w:cs="MinionPro-Regular"/>
          <w:color w:val="000000"/>
          <w:sz w:val="24"/>
          <w:szCs w:val="24"/>
        </w:rPr>
      </w:pPr>
    </w:p>
    <w:sectPr w:rsidR="006A7CEF" w:rsidRPr="0057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9114B"/>
    <w:multiLevelType w:val="multilevel"/>
    <w:tmpl w:val="3CC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B4"/>
    <w:rsid w:val="000442AB"/>
    <w:rsid w:val="0004766A"/>
    <w:rsid w:val="00077F75"/>
    <w:rsid w:val="000A0E67"/>
    <w:rsid w:val="000E1DB0"/>
    <w:rsid w:val="000F0C8D"/>
    <w:rsid w:val="001013ED"/>
    <w:rsid w:val="0013647F"/>
    <w:rsid w:val="00140938"/>
    <w:rsid w:val="00187E17"/>
    <w:rsid w:val="00191064"/>
    <w:rsid w:val="00191CE2"/>
    <w:rsid w:val="001C0B9B"/>
    <w:rsid w:val="0025008E"/>
    <w:rsid w:val="00297694"/>
    <w:rsid w:val="002B2AC4"/>
    <w:rsid w:val="002C6AEB"/>
    <w:rsid w:val="003258A0"/>
    <w:rsid w:val="00382174"/>
    <w:rsid w:val="003939ED"/>
    <w:rsid w:val="003A34CC"/>
    <w:rsid w:val="003C4E58"/>
    <w:rsid w:val="003F34DB"/>
    <w:rsid w:val="00405194"/>
    <w:rsid w:val="00436AE1"/>
    <w:rsid w:val="00442BFE"/>
    <w:rsid w:val="004962D1"/>
    <w:rsid w:val="004A1255"/>
    <w:rsid w:val="005037A7"/>
    <w:rsid w:val="005123FA"/>
    <w:rsid w:val="00537E9D"/>
    <w:rsid w:val="00554B11"/>
    <w:rsid w:val="00570EC7"/>
    <w:rsid w:val="00572991"/>
    <w:rsid w:val="00585950"/>
    <w:rsid w:val="005B3493"/>
    <w:rsid w:val="006605F1"/>
    <w:rsid w:val="006A7CEF"/>
    <w:rsid w:val="006F0BD6"/>
    <w:rsid w:val="00715308"/>
    <w:rsid w:val="007909F4"/>
    <w:rsid w:val="0085792B"/>
    <w:rsid w:val="00886CA8"/>
    <w:rsid w:val="008D46CD"/>
    <w:rsid w:val="008E57CD"/>
    <w:rsid w:val="00917645"/>
    <w:rsid w:val="009254B6"/>
    <w:rsid w:val="00953EDF"/>
    <w:rsid w:val="00956623"/>
    <w:rsid w:val="00992224"/>
    <w:rsid w:val="009D6E56"/>
    <w:rsid w:val="009E04E7"/>
    <w:rsid w:val="00A01288"/>
    <w:rsid w:val="00A247FC"/>
    <w:rsid w:val="00A52CFE"/>
    <w:rsid w:val="00A9708C"/>
    <w:rsid w:val="00AA41A2"/>
    <w:rsid w:val="00AA4BF8"/>
    <w:rsid w:val="00AB399A"/>
    <w:rsid w:val="00B010D1"/>
    <w:rsid w:val="00B41F9E"/>
    <w:rsid w:val="00B96CD5"/>
    <w:rsid w:val="00BB4241"/>
    <w:rsid w:val="00BE799F"/>
    <w:rsid w:val="00C072EB"/>
    <w:rsid w:val="00C3712C"/>
    <w:rsid w:val="00C50A21"/>
    <w:rsid w:val="00C70462"/>
    <w:rsid w:val="00C8092D"/>
    <w:rsid w:val="00C877F7"/>
    <w:rsid w:val="00CC44ED"/>
    <w:rsid w:val="00CC737C"/>
    <w:rsid w:val="00CD7362"/>
    <w:rsid w:val="00D06CF4"/>
    <w:rsid w:val="00D33FCF"/>
    <w:rsid w:val="00D4638D"/>
    <w:rsid w:val="00DE4EEA"/>
    <w:rsid w:val="00E10D71"/>
    <w:rsid w:val="00E12955"/>
    <w:rsid w:val="00E379EE"/>
    <w:rsid w:val="00E95D20"/>
    <w:rsid w:val="00EA0747"/>
    <w:rsid w:val="00EE09FE"/>
    <w:rsid w:val="00F234B4"/>
    <w:rsid w:val="00F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A45B"/>
  <w15:chartTrackingRefBased/>
  <w15:docId w15:val="{2E2AC3DC-A4D4-4B6D-ABFC-FBF051E4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6C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C7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4B4"/>
    <w:rPr>
      <w:color w:val="0000FF"/>
      <w:u w:val="single"/>
    </w:rPr>
  </w:style>
  <w:style w:type="paragraph" w:styleId="NormalWeb">
    <w:name w:val="Normal (Web)"/>
    <w:basedOn w:val="Normal"/>
    <w:uiPriority w:val="99"/>
    <w:unhideWhenUsed/>
    <w:rsid w:val="00F234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4B4"/>
    <w:rPr>
      <w:b/>
      <w:bCs/>
    </w:rPr>
  </w:style>
  <w:style w:type="character" w:customStyle="1" w:styleId="UnresolvedMention1">
    <w:name w:val="Unresolved Mention1"/>
    <w:basedOn w:val="DefaultParagraphFont"/>
    <w:uiPriority w:val="99"/>
    <w:semiHidden/>
    <w:unhideWhenUsed/>
    <w:rsid w:val="00585950"/>
    <w:rPr>
      <w:color w:val="605E5C"/>
      <w:shd w:val="clear" w:color="auto" w:fill="E1DFDD"/>
    </w:rPr>
  </w:style>
  <w:style w:type="character" w:customStyle="1" w:styleId="Heading3Char">
    <w:name w:val="Heading 3 Char"/>
    <w:basedOn w:val="DefaultParagraphFont"/>
    <w:link w:val="Heading3"/>
    <w:uiPriority w:val="9"/>
    <w:rsid w:val="00CC737C"/>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CC737C"/>
    <w:rPr>
      <w:i/>
      <w:iCs/>
    </w:rPr>
  </w:style>
  <w:style w:type="character" w:customStyle="1" w:styleId="dyjrff">
    <w:name w:val="dyjrff"/>
    <w:basedOn w:val="DefaultParagraphFont"/>
    <w:rsid w:val="00CC737C"/>
  </w:style>
  <w:style w:type="character" w:customStyle="1" w:styleId="acopre">
    <w:name w:val="acopre"/>
    <w:basedOn w:val="DefaultParagraphFont"/>
    <w:rsid w:val="00CC737C"/>
  </w:style>
  <w:style w:type="paragraph" w:customStyle="1" w:styleId="xmsonormal">
    <w:name w:val="x_msonormal"/>
    <w:basedOn w:val="Normal"/>
    <w:rsid w:val="00442B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A52CFE"/>
    <w:rPr>
      <w:color w:val="954F72" w:themeColor="followedHyperlink"/>
      <w:u w:val="single"/>
    </w:rPr>
  </w:style>
  <w:style w:type="character" w:customStyle="1" w:styleId="Heading2Char">
    <w:name w:val="Heading 2 Char"/>
    <w:basedOn w:val="DefaultParagraphFont"/>
    <w:link w:val="Heading2"/>
    <w:uiPriority w:val="9"/>
    <w:rsid w:val="00B96C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094">
      <w:bodyDiv w:val="1"/>
      <w:marLeft w:val="0"/>
      <w:marRight w:val="0"/>
      <w:marTop w:val="0"/>
      <w:marBottom w:val="0"/>
      <w:divBdr>
        <w:top w:val="none" w:sz="0" w:space="0" w:color="auto"/>
        <w:left w:val="none" w:sz="0" w:space="0" w:color="auto"/>
        <w:bottom w:val="none" w:sz="0" w:space="0" w:color="auto"/>
        <w:right w:val="none" w:sz="0" w:space="0" w:color="auto"/>
      </w:divBdr>
    </w:div>
    <w:div w:id="297145796">
      <w:bodyDiv w:val="1"/>
      <w:marLeft w:val="0"/>
      <w:marRight w:val="0"/>
      <w:marTop w:val="0"/>
      <w:marBottom w:val="0"/>
      <w:divBdr>
        <w:top w:val="none" w:sz="0" w:space="0" w:color="auto"/>
        <w:left w:val="none" w:sz="0" w:space="0" w:color="auto"/>
        <w:bottom w:val="none" w:sz="0" w:space="0" w:color="auto"/>
        <w:right w:val="none" w:sz="0" w:space="0" w:color="auto"/>
      </w:divBdr>
    </w:div>
    <w:div w:id="341123678">
      <w:bodyDiv w:val="1"/>
      <w:marLeft w:val="0"/>
      <w:marRight w:val="0"/>
      <w:marTop w:val="0"/>
      <w:marBottom w:val="0"/>
      <w:divBdr>
        <w:top w:val="none" w:sz="0" w:space="0" w:color="auto"/>
        <w:left w:val="none" w:sz="0" w:space="0" w:color="auto"/>
        <w:bottom w:val="none" w:sz="0" w:space="0" w:color="auto"/>
        <w:right w:val="none" w:sz="0" w:space="0" w:color="auto"/>
      </w:divBdr>
      <w:divsChild>
        <w:div w:id="701442011">
          <w:marLeft w:val="0"/>
          <w:marRight w:val="0"/>
          <w:marTop w:val="0"/>
          <w:marBottom w:val="0"/>
          <w:divBdr>
            <w:top w:val="none" w:sz="0" w:space="0" w:color="auto"/>
            <w:left w:val="none" w:sz="0" w:space="0" w:color="auto"/>
            <w:bottom w:val="none" w:sz="0" w:space="0" w:color="auto"/>
            <w:right w:val="none" w:sz="0" w:space="0" w:color="auto"/>
          </w:divBdr>
          <w:divsChild>
            <w:div w:id="6053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118">
      <w:bodyDiv w:val="1"/>
      <w:marLeft w:val="0"/>
      <w:marRight w:val="0"/>
      <w:marTop w:val="0"/>
      <w:marBottom w:val="0"/>
      <w:divBdr>
        <w:top w:val="none" w:sz="0" w:space="0" w:color="auto"/>
        <w:left w:val="none" w:sz="0" w:space="0" w:color="auto"/>
        <w:bottom w:val="none" w:sz="0" w:space="0" w:color="auto"/>
        <w:right w:val="none" w:sz="0" w:space="0" w:color="auto"/>
      </w:divBdr>
      <w:divsChild>
        <w:div w:id="1115635569">
          <w:marLeft w:val="0"/>
          <w:marRight w:val="0"/>
          <w:marTop w:val="0"/>
          <w:marBottom w:val="0"/>
          <w:divBdr>
            <w:top w:val="none" w:sz="0" w:space="0" w:color="auto"/>
            <w:left w:val="none" w:sz="0" w:space="0" w:color="auto"/>
            <w:bottom w:val="none" w:sz="0" w:space="0" w:color="auto"/>
            <w:right w:val="none" w:sz="0" w:space="0" w:color="auto"/>
          </w:divBdr>
          <w:divsChild>
            <w:div w:id="430707124">
              <w:marLeft w:val="0"/>
              <w:marRight w:val="0"/>
              <w:marTop w:val="0"/>
              <w:marBottom w:val="0"/>
              <w:divBdr>
                <w:top w:val="none" w:sz="0" w:space="0" w:color="auto"/>
                <w:left w:val="none" w:sz="0" w:space="0" w:color="auto"/>
                <w:bottom w:val="none" w:sz="0" w:space="0" w:color="auto"/>
                <w:right w:val="none" w:sz="0" w:space="0" w:color="auto"/>
              </w:divBdr>
            </w:div>
          </w:divsChild>
        </w:div>
        <w:div w:id="1703627208">
          <w:marLeft w:val="0"/>
          <w:marRight w:val="0"/>
          <w:marTop w:val="0"/>
          <w:marBottom w:val="0"/>
          <w:divBdr>
            <w:top w:val="none" w:sz="0" w:space="0" w:color="auto"/>
            <w:left w:val="none" w:sz="0" w:space="0" w:color="auto"/>
            <w:bottom w:val="none" w:sz="0" w:space="0" w:color="auto"/>
            <w:right w:val="none" w:sz="0" w:space="0" w:color="auto"/>
          </w:divBdr>
        </w:div>
      </w:divsChild>
    </w:div>
    <w:div w:id="605501691">
      <w:bodyDiv w:val="1"/>
      <w:marLeft w:val="0"/>
      <w:marRight w:val="0"/>
      <w:marTop w:val="0"/>
      <w:marBottom w:val="0"/>
      <w:divBdr>
        <w:top w:val="none" w:sz="0" w:space="0" w:color="auto"/>
        <w:left w:val="none" w:sz="0" w:space="0" w:color="auto"/>
        <w:bottom w:val="none" w:sz="0" w:space="0" w:color="auto"/>
        <w:right w:val="none" w:sz="0" w:space="0" w:color="auto"/>
      </w:divBdr>
      <w:divsChild>
        <w:div w:id="646086449">
          <w:marLeft w:val="0"/>
          <w:marRight w:val="0"/>
          <w:marTop w:val="0"/>
          <w:marBottom w:val="0"/>
          <w:divBdr>
            <w:top w:val="none" w:sz="0" w:space="0" w:color="auto"/>
            <w:left w:val="none" w:sz="0" w:space="0" w:color="auto"/>
            <w:bottom w:val="none" w:sz="0" w:space="0" w:color="auto"/>
            <w:right w:val="none" w:sz="0" w:space="0" w:color="auto"/>
          </w:divBdr>
          <w:divsChild>
            <w:div w:id="245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11267">
      <w:bodyDiv w:val="1"/>
      <w:marLeft w:val="0"/>
      <w:marRight w:val="0"/>
      <w:marTop w:val="0"/>
      <w:marBottom w:val="0"/>
      <w:divBdr>
        <w:top w:val="none" w:sz="0" w:space="0" w:color="auto"/>
        <w:left w:val="none" w:sz="0" w:space="0" w:color="auto"/>
        <w:bottom w:val="none" w:sz="0" w:space="0" w:color="auto"/>
        <w:right w:val="none" w:sz="0" w:space="0" w:color="auto"/>
      </w:divBdr>
    </w:div>
    <w:div w:id="1011105723">
      <w:bodyDiv w:val="1"/>
      <w:marLeft w:val="0"/>
      <w:marRight w:val="0"/>
      <w:marTop w:val="0"/>
      <w:marBottom w:val="0"/>
      <w:divBdr>
        <w:top w:val="none" w:sz="0" w:space="0" w:color="auto"/>
        <w:left w:val="none" w:sz="0" w:space="0" w:color="auto"/>
        <w:bottom w:val="none" w:sz="0" w:space="0" w:color="auto"/>
        <w:right w:val="none" w:sz="0" w:space="0" w:color="auto"/>
      </w:divBdr>
    </w:div>
    <w:div w:id="1023898281">
      <w:bodyDiv w:val="1"/>
      <w:marLeft w:val="0"/>
      <w:marRight w:val="0"/>
      <w:marTop w:val="0"/>
      <w:marBottom w:val="0"/>
      <w:divBdr>
        <w:top w:val="none" w:sz="0" w:space="0" w:color="auto"/>
        <w:left w:val="none" w:sz="0" w:space="0" w:color="auto"/>
        <w:bottom w:val="none" w:sz="0" w:space="0" w:color="auto"/>
        <w:right w:val="none" w:sz="0" w:space="0" w:color="auto"/>
      </w:divBdr>
    </w:div>
    <w:div w:id="1228684450">
      <w:bodyDiv w:val="1"/>
      <w:marLeft w:val="0"/>
      <w:marRight w:val="0"/>
      <w:marTop w:val="0"/>
      <w:marBottom w:val="0"/>
      <w:divBdr>
        <w:top w:val="none" w:sz="0" w:space="0" w:color="auto"/>
        <w:left w:val="none" w:sz="0" w:space="0" w:color="auto"/>
        <w:bottom w:val="none" w:sz="0" w:space="0" w:color="auto"/>
        <w:right w:val="none" w:sz="0" w:space="0" w:color="auto"/>
      </w:divBdr>
    </w:div>
    <w:div w:id="1277058800">
      <w:bodyDiv w:val="1"/>
      <w:marLeft w:val="0"/>
      <w:marRight w:val="0"/>
      <w:marTop w:val="0"/>
      <w:marBottom w:val="0"/>
      <w:divBdr>
        <w:top w:val="none" w:sz="0" w:space="0" w:color="auto"/>
        <w:left w:val="none" w:sz="0" w:space="0" w:color="auto"/>
        <w:bottom w:val="none" w:sz="0" w:space="0" w:color="auto"/>
        <w:right w:val="none" w:sz="0" w:space="0" w:color="auto"/>
      </w:divBdr>
    </w:div>
    <w:div w:id="1300066938">
      <w:bodyDiv w:val="1"/>
      <w:marLeft w:val="0"/>
      <w:marRight w:val="0"/>
      <w:marTop w:val="0"/>
      <w:marBottom w:val="0"/>
      <w:divBdr>
        <w:top w:val="none" w:sz="0" w:space="0" w:color="auto"/>
        <w:left w:val="none" w:sz="0" w:space="0" w:color="auto"/>
        <w:bottom w:val="none" w:sz="0" w:space="0" w:color="auto"/>
        <w:right w:val="none" w:sz="0" w:space="0" w:color="auto"/>
      </w:divBdr>
    </w:div>
    <w:div w:id="1477340011">
      <w:bodyDiv w:val="1"/>
      <w:marLeft w:val="0"/>
      <w:marRight w:val="0"/>
      <w:marTop w:val="0"/>
      <w:marBottom w:val="0"/>
      <w:divBdr>
        <w:top w:val="none" w:sz="0" w:space="0" w:color="auto"/>
        <w:left w:val="none" w:sz="0" w:space="0" w:color="auto"/>
        <w:bottom w:val="none" w:sz="0" w:space="0" w:color="auto"/>
        <w:right w:val="none" w:sz="0" w:space="0" w:color="auto"/>
      </w:divBdr>
    </w:div>
    <w:div w:id="1532722720">
      <w:bodyDiv w:val="1"/>
      <w:marLeft w:val="0"/>
      <w:marRight w:val="0"/>
      <w:marTop w:val="0"/>
      <w:marBottom w:val="0"/>
      <w:divBdr>
        <w:top w:val="none" w:sz="0" w:space="0" w:color="auto"/>
        <w:left w:val="none" w:sz="0" w:space="0" w:color="auto"/>
        <w:bottom w:val="none" w:sz="0" w:space="0" w:color="auto"/>
        <w:right w:val="none" w:sz="0" w:space="0" w:color="auto"/>
      </w:divBdr>
    </w:div>
    <w:div w:id="1907564596">
      <w:bodyDiv w:val="1"/>
      <w:marLeft w:val="0"/>
      <w:marRight w:val="0"/>
      <w:marTop w:val="0"/>
      <w:marBottom w:val="0"/>
      <w:divBdr>
        <w:top w:val="none" w:sz="0" w:space="0" w:color="auto"/>
        <w:left w:val="none" w:sz="0" w:space="0" w:color="auto"/>
        <w:bottom w:val="none" w:sz="0" w:space="0" w:color="auto"/>
        <w:right w:val="none" w:sz="0" w:space="0" w:color="auto"/>
      </w:divBdr>
    </w:div>
    <w:div w:id="1972251348">
      <w:bodyDiv w:val="1"/>
      <w:marLeft w:val="0"/>
      <w:marRight w:val="0"/>
      <w:marTop w:val="0"/>
      <w:marBottom w:val="0"/>
      <w:divBdr>
        <w:top w:val="none" w:sz="0" w:space="0" w:color="auto"/>
        <w:left w:val="none" w:sz="0" w:space="0" w:color="auto"/>
        <w:bottom w:val="none" w:sz="0" w:space="0" w:color="auto"/>
        <w:right w:val="none" w:sz="0" w:space="0" w:color="auto"/>
      </w:divBdr>
      <w:divsChild>
        <w:div w:id="1265650608">
          <w:marLeft w:val="0"/>
          <w:marRight w:val="0"/>
          <w:marTop w:val="0"/>
          <w:marBottom w:val="0"/>
          <w:divBdr>
            <w:top w:val="none" w:sz="0" w:space="0" w:color="auto"/>
            <w:left w:val="none" w:sz="0" w:space="0" w:color="auto"/>
            <w:bottom w:val="none" w:sz="0" w:space="0" w:color="auto"/>
            <w:right w:val="none" w:sz="0" w:space="0" w:color="auto"/>
          </w:divBdr>
        </w:div>
        <w:div w:id="727611383">
          <w:marLeft w:val="0"/>
          <w:marRight w:val="0"/>
          <w:marTop w:val="0"/>
          <w:marBottom w:val="0"/>
          <w:divBdr>
            <w:top w:val="none" w:sz="0" w:space="0" w:color="auto"/>
            <w:left w:val="none" w:sz="0" w:space="0" w:color="auto"/>
            <w:bottom w:val="none" w:sz="0" w:space="0" w:color="auto"/>
            <w:right w:val="none" w:sz="0" w:space="0" w:color="auto"/>
          </w:divBdr>
        </w:div>
      </w:divsChild>
    </w:div>
    <w:div w:id="21390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mendeley.com/datasets/btchxktzyw/2" TargetMode="External"/><Relationship Id="rId3" Type="http://schemas.openxmlformats.org/officeDocument/2006/relationships/settings" Target="settings.xml"/><Relationship Id="rId7" Type="http://schemas.openxmlformats.org/officeDocument/2006/relationships/hyperlink" Target="https://journals.plos.org/plosbiology/article?id=10.1371/journal.pbio.30009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r@nmsu.edu" TargetMode="External"/><Relationship Id="rId5" Type="http://schemas.openxmlformats.org/officeDocument/2006/relationships/hyperlink" Target="mailto:lfresque@nm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Fresques</dc:creator>
  <cp:keywords/>
  <dc:description/>
  <cp:lastModifiedBy>Vanessa Fisher</cp:lastModifiedBy>
  <cp:revision>3</cp:revision>
  <dcterms:created xsi:type="dcterms:W3CDTF">2021-02-18T17:42:00Z</dcterms:created>
  <dcterms:modified xsi:type="dcterms:W3CDTF">2021-02-18T17:43:00Z</dcterms:modified>
</cp:coreProperties>
</file>